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CC7" w:rsidRDefault="00255CC7" w:rsidP="00255CC7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255CC7" w:rsidRDefault="00255CC7" w:rsidP="00255CC7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255CC7" w:rsidRDefault="00255CC7" w:rsidP="00255CC7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55CC7" w:rsidRDefault="00255CC7" w:rsidP="00255CC7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255CC7" w:rsidRDefault="00255CC7" w:rsidP="00255CC7">
      <w:pPr>
        <w:pStyle w:val="1"/>
        <w:jc w:val="left"/>
        <w:rPr>
          <w:szCs w:val="28"/>
        </w:rPr>
      </w:pPr>
    </w:p>
    <w:p w:rsidR="00255CC7" w:rsidRDefault="00255CC7" w:rsidP="00255CC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  </w:t>
      </w:r>
      <w:r w:rsidRPr="0085709F">
        <w:rPr>
          <w:b/>
          <w:i/>
          <w:sz w:val="24"/>
          <w:szCs w:val="24"/>
          <w:u w:val="single"/>
          <w:lang w:val="uk-UA"/>
        </w:rPr>
        <w:t>«М</w:t>
      </w:r>
      <w:r>
        <w:rPr>
          <w:b/>
          <w:i/>
          <w:sz w:val="24"/>
          <w:szCs w:val="24"/>
          <w:u w:val="single"/>
          <w:lang w:val="uk-UA"/>
        </w:rPr>
        <w:t>іжнародне м</w:t>
      </w:r>
      <w:r w:rsidRPr="0085709F">
        <w:rPr>
          <w:b/>
          <w:i/>
          <w:sz w:val="24"/>
          <w:szCs w:val="24"/>
          <w:u w:val="single"/>
          <w:lang w:val="uk-UA"/>
        </w:rPr>
        <w:t>орське право»</w:t>
      </w:r>
    </w:p>
    <w:p w:rsidR="00255CC7" w:rsidRPr="00563E0D" w:rsidRDefault="00255CC7" w:rsidP="00255CC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255CC7" w:rsidRDefault="00255CC7" w:rsidP="00255CC7">
      <w:pPr>
        <w:rPr>
          <w:sz w:val="18"/>
          <w:szCs w:val="18"/>
          <w:lang w:val="uk-UA"/>
        </w:rPr>
      </w:pPr>
    </w:p>
    <w:p w:rsidR="00255CC7" w:rsidRDefault="00255CC7" w:rsidP="00255CC7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</w:t>
      </w:r>
      <w:r>
        <w:rPr>
          <w:b/>
          <w:sz w:val="24"/>
          <w:szCs w:val="24"/>
          <w:u w:val="single"/>
          <w:lang w:val="uk-UA"/>
        </w:rPr>
        <w:t>-416</w:t>
      </w:r>
    </w:p>
    <w:p w:rsidR="00255CC7" w:rsidRDefault="00255CC7" w:rsidP="00255CC7">
      <w:pPr>
        <w:rPr>
          <w:sz w:val="24"/>
          <w:szCs w:val="24"/>
          <w:lang w:val="uk-UA"/>
        </w:rPr>
      </w:pPr>
    </w:p>
    <w:p w:rsidR="00255CC7" w:rsidRDefault="00255CC7" w:rsidP="00255CC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23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255CC7" w:rsidRDefault="00255CC7" w:rsidP="00255CC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255CC7" w:rsidRDefault="00255CC7" w:rsidP="00255CC7">
      <w:pPr>
        <w:rPr>
          <w:sz w:val="24"/>
          <w:szCs w:val="24"/>
          <w:lang w:val="uk-UA"/>
        </w:rPr>
      </w:pPr>
    </w:p>
    <w:p w:rsidR="00255CC7" w:rsidRPr="00B22A41" w:rsidRDefault="00255CC7" w:rsidP="00255CC7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242977">
        <w:rPr>
          <w:b/>
          <w:i/>
          <w:sz w:val="24"/>
          <w:szCs w:val="24"/>
          <w:u w:val="single"/>
          <w:lang w:val="uk-UA"/>
        </w:rPr>
        <w:t>Обмеження відповідальності</w:t>
      </w:r>
    </w:p>
    <w:p w:rsidR="00255CC7" w:rsidRPr="00354CB2" w:rsidRDefault="00255CC7" w:rsidP="00255CC7">
      <w:pPr>
        <w:rPr>
          <w:b/>
          <w:i/>
          <w:sz w:val="24"/>
          <w:szCs w:val="24"/>
          <w:u w:val="single"/>
          <w:lang w:val="uk-UA"/>
        </w:rPr>
      </w:pPr>
    </w:p>
    <w:p w:rsidR="00255CC7" w:rsidRDefault="00255CC7" w:rsidP="00255CC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255CC7" w:rsidRPr="001F5BEE" w:rsidRDefault="00255CC7" w:rsidP="00255CC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255CC7" w:rsidRDefault="00255CC7" w:rsidP="00255CC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255CC7" w:rsidRDefault="00255CC7" w:rsidP="00255CC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255CC7" w:rsidRDefault="00255CC7" w:rsidP="00255CC7">
      <w:pPr>
        <w:rPr>
          <w:sz w:val="24"/>
          <w:szCs w:val="24"/>
          <w:lang w:val="uk-UA"/>
        </w:rPr>
      </w:pPr>
    </w:p>
    <w:p w:rsidR="00255CC7" w:rsidRDefault="00255CC7" w:rsidP="00255CC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255CC7" w:rsidRDefault="00255CC7" w:rsidP="00255CC7">
      <w:pPr>
        <w:rPr>
          <w:b/>
          <w:sz w:val="24"/>
          <w:szCs w:val="24"/>
          <w:lang w:val="uk-UA"/>
        </w:rPr>
      </w:pPr>
    </w:p>
    <w:p w:rsidR="00255CC7" w:rsidRDefault="00255CC7" w:rsidP="00255CC7">
      <w:pPr>
        <w:rPr>
          <w:b/>
          <w:sz w:val="24"/>
          <w:szCs w:val="24"/>
          <w:lang w:val="uk-UA"/>
        </w:rPr>
      </w:pPr>
    </w:p>
    <w:p w:rsidR="00255CC7" w:rsidRDefault="00255CC7" w:rsidP="00255CC7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Межі відповідальності судновласника.</w:t>
      </w:r>
    </w:p>
    <w:p w:rsidR="00255CC7" w:rsidRDefault="00255CC7" w:rsidP="00255CC7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Привілейовані вимоги.</w:t>
      </w:r>
    </w:p>
    <w:p w:rsidR="00255CC7" w:rsidRDefault="00255CC7" w:rsidP="00255CC7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Морська іпотека.</w:t>
      </w:r>
    </w:p>
    <w:p w:rsidR="00255CC7" w:rsidRPr="000D5887" w:rsidRDefault="00255CC7" w:rsidP="00255CC7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Порядок подання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претензії та позови в морському праві.</w:t>
      </w:r>
    </w:p>
    <w:p w:rsidR="00255CC7" w:rsidRPr="00354CB2" w:rsidRDefault="00255CC7" w:rsidP="00255CC7">
      <w:pPr>
        <w:pStyle w:val="a3"/>
        <w:ind w:left="284"/>
        <w:rPr>
          <w:rFonts w:ascii="Times New Roman" w:hAnsi="Times New Roman" w:cs="Times New Roman"/>
          <w:sz w:val="24"/>
          <w:szCs w:val="24"/>
          <w:lang w:val="uk-UA"/>
        </w:rPr>
      </w:pPr>
    </w:p>
    <w:p w:rsidR="00255CC7" w:rsidRDefault="00255CC7" w:rsidP="00255CC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255CC7" w:rsidRDefault="00255CC7" w:rsidP="00255CC7">
      <w:pPr>
        <w:rPr>
          <w:b/>
          <w:sz w:val="24"/>
          <w:szCs w:val="24"/>
          <w:lang w:val="uk-UA"/>
        </w:rPr>
      </w:pPr>
    </w:p>
    <w:p w:rsidR="00255CC7" w:rsidRPr="00315729" w:rsidRDefault="00255CC7" w:rsidP="00255CC7">
      <w:pPr>
        <w:tabs>
          <w:tab w:val="left" w:pos="2405"/>
        </w:tabs>
        <w:ind w:left="709"/>
        <w:rPr>
          <w:b/>
          <w:i/>
          <w:sz w:val="24"/>
          <w:szCs w:val="24"/>
          <w:u w:val="single"/>
          <w:lang w:val="uk-UA"/>
        </w:rPr>
      </w:pPr>
    </w:p>
    <w:p w:rsidR="00255CC7" w:rsidRPr="00DF462D" w:rsidRDefault="00255CC7" w:rsidP="00255CC7">
      <w:pPr>
        <w:pStyle w:val="a3"/>
        <w:numPr>
          <w:ilvl w:val="0"/>
          <w:numId w:val="1"/>
        </w:numPr>
        <w:shd w:val="clear" w:color="auto" w:fill="FFFFFF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 чому полягає відповідальність судновласника?</w:t>
      </w:r>
    </w:p>
    <w:p w:rsidR="00255CC7" w:rsidRPr="00DF462D" w:rsidRDefault="00255CC7" w:rsidP="00255CC7">
      <w:pPr>
        <w:pStyle w:val="a3"/>
        <w:numPr>
          <w:ilvl w:val="0"/>
          <w:numId w:val="1"/>
        </w:numPr>
        <w:shd w:val="clear" w:color="auto" w:fill="FFFFFF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Назвіть підстави для обмеження відповідальності судновласника?</w:t>
      </w:r>
    </w:p>
    <w:p w:rsidR="00255CC7" w:rsidRDefault="00255CC7" w:rsidP="00255CC7">
      <w:pPr>
        <w:pStyle w:val="a3"/>
        <w:numPr>
          <w:ilvl w:val="0"/>
          <w:numId w:val="1"/>
        </w:numPr>
        <w:shd w:val="clear" w:color="auto" w:fill="FFFFFF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Назвіть вимоги, що відшкодовуються за рахунок судна?</w:t>
      </w:r>
    </w:p>
    <w:p w:rsidR="00255CC7" w:rsidRDefault="00255CC7" w:rsidP="00255CC7">
      <w:pPr>
        <w:pStyle w:val="a3"/>
        <w:numPr>
          <w:ilvl w:val="0"/>
          <w:numId w:val="1"/>
        </w:numPr>
        <w:shd w:val="clear" w:color="auto" w:fill="FFFFFF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Дайте визначення: морська іпотека-це….</w:t>
      </w:r>
    </w:p>
    <w:p w:rsidR="00255CC7" w:rsidRPr="00315729" w:rsidRDefault="00255CC7" w:rsidP="00255CC7">
      <w:pPr>
        <w:pStyle w:val="a3"/>
        <w:numPr>
          <w:ilvl w:val="0"/>
          <w:numId w:val="1"/>
        </w:numPr>
        <w:shd w:val="clear" w:color="auto" w:fill="FFFFFF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Назвіть підстави на право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заявлення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претензій і позовів.</w:t>
      </w:r>
    </w:p>
    <w:p w:rsidR="00255CC7" w:rsidRPr="00315729" w:rsidRDefault="00255CC7" w:rsidP="00255CC7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CC7" w:rsidRPr="00785AE6" w:rsidRDefault="00255CC7" w:rsidP="00255CC7">
      <w:pPr>
        <w:rPr>
          <w:sz w:val="24"/>
          <w:szCs w:val="24"/>
          <w:lang w:val="uk-UA"/>
        </w:rPr>
      </w:pPr>
    </w:p>
    <w:p w:rsidR="00255CC7" w:rsidRDefault="00255CC7" w:rsidP="00255CC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255CC7" w:rsidRDefault="00255CC7" w:rsidP="00255CC7">
      <w:pPr>
        <w:rPr>
          <w:b/>
          <w:sz w:val="24"/>
          <w:szCs w:val="24"/>
          <w:lang w:val="uk-UA"/>
        </w:rPr>
      </w:pPr>
    </w:p>
    <w:p w:rsidR="00255CC7" w:rsidRDefault="00255CC7" w:rsidP="00255CC7">
      <w:pPr>
        <w:rPr>
          <w:b/>
          <w:sz w:val="24"/>
          <w:szCs w:val="24"/>
          <w:lang w:val="uk-UA"/>
        </w:rPr>
      </w:pPr>
    </w:p>
    <w:p w:rsidR="00255CC7" w:rsidRDefault="00255CC7" w:rsidP="00255CC7">
      <w:pPr>
        <w:pStyle w:val="HTML"/>
        <w:shd w:val="clear" w:color="auto" w:fill="FFFFFF"/>
        <w:ind w:left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25FFD">
        <w:rPr>
          <w:color w:val="000000"/>
        </w:rPr>
        <w:br/>
      </w:r>
      <w:r w:rsidRPr="008D3B65">
        <w:rPr>
          <w:rFonts w:ascii="Times New Roman" w:hAnsi="Times New Roman" w:cs="Times New Roman"/>
          <w:sz w:val="24"/>
          <w:szCs w:val="24"/>
        </w:rPr>
        <w:t xml:space="preserve">1 ) Кодекс Торгівельного мореплавства України. від 23.05.1995. 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№ 176/95-ВР</w:t>
      </w:r>
      <w:r w:rsidRPr="008D3B65">
        <w:rPr>
          <w:rFonts w:ascii="Times New Roman" w:hAnsi="Times New Roman" w:cs="Times New Roman"/>
          <w:sz w:val="24"/>
          <w:szCs w:val="24"/>
        </w:rPr>
        <w:t xml:space="preserve"> //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(ВВР), 349с. Р..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Х-ХІ.</w:t>
      </w:r>
    </w:p>
    <w:p w:rsidR="00255CC7" w:rsidRDefault="00255CC7" w:rsidP="00255CC7">
      <w:pPr>
        <w:pStyle w:val="HTML"/>
        <w:shd w:val="clear" w:color="auto" w:fill="FFFFFF"/>
        <w:ind w:left="284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2) </w:t>
      </w:r>
      <w:hyperlink r:id="rId5" w:anchor="Stru" w:history="1">
        <w:r w:rsidRPr="008B2260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https://zakon.rada.gov.ua/laws/show/993_011/stru#Stru</w:t>
        </w:r>
      </w:hyperlink>
    </w:p>
    <w:p w:rsidR="00255CC7" w:rsidRDefault="00255CC7" w:rsidP="00255CC7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</w:p>
    <w:p w:rsidR="00255CC7" w:rsidRPr="00F131D6" w:rsidRDefault="00255CC7" w:rsidP="00255CC7">
      <w:pPr>
        <w:pStyle w:val="HTML"/>
        <w:shd w:val="clear" w:color="auto" w:fill="FFFFFF"/>
        <w:ind w:left="284"/>
        <w:rPr>
          <w:sz w:val="24"/>
          <w:szCs w:val="24"/>
        </w:rPr>
      </w:pPr>
    </w:p>
    <w:p w:rsidR="00255CC7" w:rsidRPr="001F317E" w:rsidRDefault="00255CC7" w:rsidP="00255CC7">
      <w:pPr>
        <w:rPr>
          <w:sz w:val="24"/>
          <w:szCs w:val="24"/>
          <w:lang w:val="uk-UA"/>
        </w:rPr>
      </w:pPr>
    </w:p>
    <w:p w:rsidR="00255CC7" w:rsidRPr="001F317E" w:rsidRDefault="00255CC7" w:rsidP="00255CC7">
      <w:pPr>
        <w:rPr>
          <w:sz w:val="24"/>
          <w:szCs w:val="24"/>
          <w:lang w:val="uk-UA"/>
        </w:rPr>
      </w:pPr>
    </w:p>
    <w:p w:rsidR="00255CC7" w:rsidRDefault="00255CC7" w:rsidP="00255CC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1F317E">
        <w:rPr>
          <w:b/>
          <w:sz w:val="24"/>
          <w:szCs w:val="24"/>
          <w:u w:val="single"/>
          <w:lang w:val="uk-UA"/>
        </w:rPr>
        <w:t>“</w:t>
      </w:r>
      <w:r>
        <w:rPr>
          <w:b/>
          <w:sz w:val="24"/>
          <w:szCs w:val="24"/>
          <w:u w:val="single"/>
          <w:lang w:val="uk-UA"/>
        </w:rPr>
        <w:t>25</w:t>
      </w:r>
      <w:bookmarkStart w:id="0" w:name="_GoBack"/>
      <w:bookmarkEnd w:id="0"/>
      <w:r w:rsidRPr="001F317E">
        <w:rPr>
          <w:b/>
          <w:sz w:val="24"/>
          <w:szCs w:val="24"/>
          <w:u w:val="single"/>
          <w:lang w:val="uk-UA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255CC7" w:rsidRPr="00D81212" w:rsidRDefault="00255CC7" w:rsidP="00255CC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255CC7" w:rsidRDefault="00255CC7" w:rsidP="00255CC7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255CC7" w:rsidRDefault="00255CC7" w:rsidP="00255CC7"/>
    <w:p w:rsidR="00255CC7" w:rsidRDefault="00255CC7" w:rsidP="00255CC7"/>
    <w:p w:rsidR="00255CC7" w:rsidRDefault="00255CC7" w:rsidP="00255CC7"/>
    <w:p w:rsidR="00E52E24" w:rsidRDefault="00E52E24"/>
    <w:sectPr w:rsidR="00E52E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B15"/>
    <w:multiLevelType w:val="hybridMultilevel"/>
    <w:tmpl w:val="515CA31C"/>
    <w:lvl w:ilvl="0" w:tplc="FBB2852E">
      <w:start w:val="1"/>
      <w:numFmt w:val="decimal"/>
      <w:lvlText w:val="%1)"/>
      <w:lvlJc w:val="left"/>
      <w:pPr>
        <w:ind w:left="-6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BA8240E"/>
    <w:multiLevelType w:val="hybridMultilevel"/>
    <w:tmpl w:val="FAF8A552"/>
    <w:lvl w:ilvl="0" w:tplc="3544DFE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F4"/>
    <w:rsid w:val="00255CC7"/>
    <w:rsid w:val="00CA5DF4"/>
    <w:rsid w:val="00E5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444C"/>
  <w15:chartTrackingRefBased/>
  <w15:docId w15:val="{DEC1C681-4802-478D-8AB2-1E5B61CD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C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55CC7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CC7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255CC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255C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255CC7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4">
    <w:name w:val="Hyperlink"/>
    <w:basedOn w:val="a0"/>
    <w:uiPriority w:val="99"/>
    <w:unhideWhenUsed/>
    <w:rsid w:val="00255C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93_011/st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2020-05-23T15:29:00Z</dcterms:created>
  <dcterms:modified xsi:type="dcterms:W3CDTF">2020-05-23T15:31:00Z</dcterms:modified>
</cp:coreProperties>
</file>