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3B7" w:rsidRDefault="00BE63B7" w:rsidP="00BE63B7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BE63B7" w:rsidRDefault="00BE63B7" w:rsidP="00BE63B7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BE63B7" w:rsidRDefault="00BE63B7" w:rsidP="00BE63B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E63B7" w:rsidRDefault="00BE63B7" w:rsidP="00BE63B7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BE63B7" w:rsidRDefault="00BE63B7" w:rsidP="00BE63B7">
      <w:pPr>
        <w:pStyle w:val="1"/>
        <w:jc w:val="left"/>
        <w:rPr>
          <w:szCs w:val="28"/>
        </w:rPr>
      </w:pPr>
    </w:p>
    <w:p w:rsidR="00BE63B7" w:rsidRDefault="00BE63B7" w:rsidP="00BE63B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Нормативні морські документи</w:t>
      </w:r>
      <w:r>
        <w:rPr>
          <w:b/>
          <w:sz w:val="24"/>
          <w:szCs w:val="24"/>
          <w:lang w:val="uk-UA"/>
        </w:rPr>
        <w:t>”</w:t>
      </w:r>
    </w:p>
    <w:p w:rsidR="00BE63B7" w:rsidRPr="00563E0D" w:rsidRDefault="00BE63B7" w:rsidP="00BE63B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BE63B7" w:rsidRDefault="00BE63B7" w:rsidP="00BE63B7">
      <w:pPr>
        <w:rPr>
          <w:sz w:val="18"/>
          <w:szCs w:val="18"/>
          <w:lang w:val="uk-UA"/>
        </w:rPr>
      </w:pPr>
    </w:p>
    <w:p w:rsidR="00BE63B7" w:rsidRDefault="00BE63B7" w:rsidP="00BE63B7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ЕУ-416</w:t>
      </w:r>
    </w:p>
    <w:p w:rsidR="00BE63B7" w:rsidRDefault="00BE63B7" w:rsidP="00BE63B7">
      <w:pPr>
        <w:rPr>
          <w:sz w:val="24"/>
          <w:szCs w:val="24"/>
          <w:lang w:val="uk-UA"/>
        </w:rPr>
      </w:pPr>
    </w:p>
    <w:p w:rsidR="00BE63B7" w:rsidRDefault="00BE63B7" w:rsidP="00BE63B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3</w:t>
      </w:r>
      <w:r>
        <w:rPr>
          <w:b/>
          <w:sz w:val="24"/>
          <w:szCs w:val="24"/>
          <w:u w:val="single"/>
          <w:lang w:val="uk-UA"/>
        </w:rPr>
        <w:t>0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березня   </w:t>
      </w:r>
      <w:r>
        <w:rPr>
          <w:b/>
          <w:sz w:val="24"/>
          <w:szCs w:val="24"/>
          <w:lang w:val="uk-UA"/>
        </w:rPr>
        <w:t>2020 р.</w:t>
      </w:r>
    </w:p>
    <w:p w:rsidR="00BE63B7" w:rsidRDefault="00BE63B7" w:rsidP="00BE63B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BE63B7" w:rsidRDefault="00BE63B7" w:rsidP="00BE63B7">
      <w:pPr>
        <w:rPr>
          <w:sz w:val="24"/>
          <w:szCs w:val="24"/>
          <w:lang w:val="uk-UA"/>
        </w:rPr>
      </w:pPr>
    </w:p>
    <w:p w:rsidR="00BE63B7" w:rsidRDefault="00BE63B7" w:rsidP="00BE63B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BE63B7">
        <w:rPr>
          <w:b/>
          <w:i/>
          <w:sz w:val="24"/>
          <w:szCs w:val="24"/>
          <w:u w:val="single"/>
          <w:lang w:val="uk-UA"/>
        </w:rPr>
        <w:t>Правові засади діяльності лоцманської служби</w:t>
      </w:r>
    </w:p>
    <w:p w:rsidR="00BE63B7" w:rsidRDefault="00BE63B7" w:rsidP="00BE63B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BE63B7" w:rsidRDefault="00BE63B7" w:rsidP="00BE63B7">
      <w:pPr>
        <w:tabs>
          <w:tab w:val="left" w:pos="2405"/>
        </w:tabs>
        <w:rPr>
          <w:sz w:val="24"/>
          <w:szCs w:val="24"/>
          <w:lang w:val="uk-UA"/>
        </w:rPr>
      </w:pPr>
    </w:p>
    <w:p w:rsidR="00BE63B7" w:rsidRDefault="00BE63B7" w:rsidP="00BE63B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9</w:t>
      </w:r>
    </w:p>
    <w:p w:rsidR="00BE63B7" w:rsidRDefault="00BE63B7" w:rsidP="00BE63B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BE63B7" w:rsidRDefault="00BE63B7" w:rsidP="00BE63B7">
      <w:pPr>
        <w:rPr>
          <w:sz w:val="24"/>
          <w:szCs w:val="24"/>
          <w:lang w:val="uk-UA"/>
        </w:rPr>
      </w:pPr>
    </w:p>
    <w:p w:rsidR="00BE63B7" w:rsidRDefault="00BE63B7" w:rsidP="00BE63B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BE63B7" w:rsidRDefault="00BE63B7" w:rsidP="00BE63B7">
      <w:pPr>
        <w:rPr>
          <w:b/>
          <w:sz w:val="24"/>
          <w:szCs w:val="24"/>
          <w:lang w:val="uk-UA"/>
        </w:rPr>
      </w:pPr>
    </w:p>
    <w:p w:rsidR="00BE63B7" w:rsidRPr="00166CAA" w:rsidRDefault="00BE63B7" w:rsidP="00BE63B7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Міжнародна </w:t>
      </w:r>
      <w:r w:rsidR="00657480">
        <w:rPr>
          <w:rFonts w:ascii="Times New Roman" w:hAnsi="Times New Roman" w:cs="Times New Roman"/>
          <w:sz w:val="24"/>
          <w:szCs w:val="24"/>
          <w:lang w:val="uk-UA"/>
        </w:rPr>
        <w:t>асоціація морських лоцманів (ІМПА).</w:t>
      </w:r>
    </w:p>
    <w:p w:rsidR="00657480" w:rsidRDefault="00657480" w:rsidP="00BE63B7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Асоціація лоцманів України.</w:t>
      </w:r>
    </w:p>
    <w:p w:rsidR="00BE63B7" w:rsidRDefault="00657480" w:rsidP="00BE63B7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Морські лоцмани.</w:t>
      </w:r>
    </w:p>
    <w:p w:rsidR="00657480" w:rsidRPr="000C6027" w:rsidRDefault="00657480" w:rsidP="00BE63B7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Служба регулювання руху суден в Україні.</w:t>
      </w:r>
    </w:p>
    <w:p w:rsidR="00BE63B7" w:rsidRDefault="00BE63B7" w:rsidP="00BE63B7">
      <w:pPr>
        <w:rPr>
          <w:sz w:val="24"/>
          <w:szCs w:val="24"/>
          <w:lang w:val="uk-UA"/>
        </w:rPr>
      </w:pPr>
    </w:p>
    <w:p w:rsidR="00BE63B7" w:rsidRDefault="00BE63B7" w:rsidP="00BE63B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BE63B7" w:rsidRDefault="00BE63B7" w:rsidP="00BE63B7">
      <w:pPr>
        <w:rPr>
          <w:b/>
          <w:sz w:val="24"/>
          <w:szCs w:val="24"/>
          <w:lang w:val="uk-UA"/>
        </w:rPr>
      </w:pPr>
    </w:p>
    <w:p w:rsidR="00657480" w:rsidRPr="00657480" w:rsidRDefault="00657480" w:rsidP="005D52A5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5D52A5">
        <w:rPr>
          <w:rFonts w:ascii="Times New Roman" w:hAnsi="Times New Roman" w:cs="Times New Roman"/>
          <w:sz w:val="24"/>
          <w:szCs w:val="24"/>
          <w:lang w:val="uk-UA"/>
        </w:rPr>
        <w:t>Поясніть практичну діяльність Міжнародної асоціації морських лоцманів.</w:t>
      </w:r>
    </w:p>
    <w:p w:rsidR="00BE63B7" w:rsidRPr="00657480" w:rsidRDefault="00BE63B7" w:rsidP="005D52A5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52A5">
        <w:rPr>
          <w:rFonts w:ascii="Times New Roman" w:hAnsi="Times New Roman" w:cs="Times New Roman"/>
          <w:sz w:val="24"/>
          <w:szCs w:val="24"/>
          <w:lang w:val="uk-UA"/>
        </w:rPr>
        <w:t>Підготовка</w:t>
      </w:r>
      <w:proofErr w:type="spellEnd"/>
      <w:r w:rsidRPr="005D52A5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5D52A5">
        <w:rPr>
          <w:rFonts w:ascii="Times New Roman" w:hAnsi="Times New Roman" w:cs="Times New Roman"/>
          <w:sz w:val="24"/>
          <w:szCs w:val="24"/>
          <w:lang w:val="uk-UA"/>
        </w:rPr>
        <w:t>кваліфікація</w:t>
      </w:r>
      <w:proofErr w:type="spellEnd"/>
      <w:r w:rsidRPr="005D52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52A5">
        <w:rPr>
          <w:rFonts w:ascii="Times New Roman" w:hAnsi="Times New Roman" w:cs="Times New Roman"/>
          <w:sz w:val="24"/>
          <w:szCs w:val="24"/>
          <w:lang w:val="uk-UA"/>
        </w:rPr>
        <w:t>морських</w:t>
      </w:r>
      <w:proofErr w:type="spellEnd"/>
      <w:r w:rsidRPr="005D52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52A5">
        <w:rPr>
          <w:rFonts w:ascii="Times New Roman" w:hAnsi="Times New Roman" w:cs="Times New Roman"/>
          <w:sz w:val="24"/>
          <w:szCs w:val="24"/>
          <w:lang w:val="uk-UA"/>
        </w:rPr>
        <w:t>лоцманів</w:t>
      </w:r>
      <w:proofErr w:type="spellEnd"/>
      <w:r w:rsidRPr="006574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57480" w:rsidRDefault="00657480" w:rsidP="005D52A5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Обов’язкове і необов’язкове лоцманське проведення суден.</w:t>
      </w:r>
    </w:p>
    <w:p w:rsidR="00657480" w:rsidRDefault="00657480" w:rsidP="005D52A5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Відповідальність служби регулювання руху суден за аварії.</w:t>
      </w:r>
    </w:p>
    <w:p w:rsidR="00657480" w:rsidRPr="00166CAA" w:rsidRDefault="00657480" w:rsidP="0065748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:rsidR="00BE63B7" w:rsidRDefault="00BE63B7" w:rsidP="00BE63B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BE63B7" w:rsidRDefault="00BE63B7" w:rsidP="00BE63B7">
      <w:pPr>
        <w:rPr>
          <w:b/>
          <w:sz w:val="24"/>
          <w:szCs w:val="24"/>
          <w:lang w:val="uk-UA"/>
        </w:rPr>
      </w:pPr>
    </w:p>
    <w:p w:rsidR="00BE63B7" w:rsidRDefault="00BE63B7" w:rsidP="00871ED2">
      <w:pPr>
        <w:ind w:left="142" w:hanging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</w:rPr>
        <w:t xml:space="preserve">В.Н. </w:t>
      </w:r>
      <w:proofErr w:type="spellStart"/>
      <w:r>
        <w:rPr>
          <w:sz w:val="24"/>
          <w:szCs w:val="24"/>
        </w:rPr>
        <w:t>Гуцуляк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Международное морское </w:t>
      </w:r>
      <w:proofErr w:type="gramStart"/>
      <w:r>
        <w:rPr>
          <w:sz w:val="24"/>
          <w:szCs w:val="24"/>
        </w:rPr>
        <w:t>право.</w:t>
      </w:r>
      <w:r>
        <w:rPr>
          <w:sz w:val="24"/>
          <w:szCs w:val="24"/>
          <w:lang w:val="uk-UA"/>
        </w:rPr>
        <w:t>/</w:t>
      </w:r>
      <w:proofErr w:type="gramEnd"/>
      <w:r>
        <w:rPr>
          <w:sz w:val="24"/>
          <w:szCs w:val="24"/>
        </w:rPr>
        <w:t xml:space="preserve"> Феникс</w:t>
      </w:r>
      <w:r>
        <w:rPr>
          <w:sz w:val="24"/>
          <w:szCs w:val="24"/>
          <w:lang w:val="uk-UA"/>
        </w:rPr>
        <w:t>,</w:t>
      </w:r>
      <w:r>
        <w:rPr>
          <w:sz w:val="24"/>
          <w:szCs w:val="24"/>
        </w:rPr>
        <w:t xml:space="preserve"> 2006</w:t>
      </w:r>
      <w:r>
        <w:rPr>
          <w:sz w:val="24"/>
          <w:szCs w:val="24"/>
          <w:lang w:val="uk-UA"/>
        </w:rPr>
        <w:t xml:space="preserve">. 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>–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</w:rPr>
        <w:t xml:space="preserve"> </w:t>
      </w:r>
      <w:r>
        <w:rPr>
          <w:sz w:val="24"/>
          <w:szCs w:val="24"/>
          <w:lang w:val="uk-UA"/>
        </w:rPr>
        <w:t>416 с.</w:t>
      </w:r>
    </w:p>
    <w:p w:rsidR="00BE63B7" w:rsidRDefault="00BE63B7" w:rsidP="00871ED2">
      <w:pPr>
        <w:ind w:left="142" w:hanging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Міжнародні організації, конвенції та багатосторонні угоди в галузі транспорт: в 4т.Т.4 Морський і річковий транспорт: Навчальний посібник/ За ред. А.М. </w:t>
      </w:r>
      <w:proofErr w:type="spellStart"/>
      <w:r>
        <w:rPr>
          <w:sz w:val="24"/>
          <w:szCs w:val="24"/>
          <w:lang w:val="uk-UA"/>
        </w:rPr>
        <w:t>Редзюка</w:t>
      </w:r>
      <w:proofErr w:type="spellEnd"/>
      <w:r>
        <w:rPr>
          <w:sz w:val="24"/>
          <w:szCs w:val="24"/>
          <w:lang w:val="uk-UA"/>
        </w:rPr>
        <w:t xml:space="preserve">, І.В. </w:t>
      </w:r>
      <w:proofErr w:type="spellStart"/>
      <w:r>
        <w:rPr>
          <w:sz w:val="24"/>
          <w:szCs w:val="24"/>
          <w:lang w:val="uk-UA"/>
        </w:rPr>
        <w:t>Морозової</w:t>
      </w:r>
      <w:proofErr w:type="spellEnd"/>
      <w:r>
        <w:rPr>
          <w:sz w:val="24"/>
          <w:szCs w:val="24"/>
          <w:lang w:val="uk-UA"/>
        </w:rPr>
        <w:t>. –К.: ДП «</w:t>
      </w:r>
      <w:proofErr w:type="spellStart"/>
      <w:r>
        <w:rPr>
          <w:sz w:val="24"/>
          <w:szCs w:val="24"/>
          <w:lang w:val="uk-UA"/>
        </w:rPr>
        <w:t>Державтотранс</w:t>
      </w:r>
      <w:proofErr w:type="spellEnd"/>
      <w:r w:rsidR="00CB45E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НДІ</w:t>
      </w:r>
      <w:r w:rsidR="00CB45E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проект», 2009−216с.</w:t>
      </w:r>
    </w:p>
    <w:p w:rsidR="00A26D51" w:rsidRDefault="00A26D51" w:rsidP="00871ED2">
      <w:pPr>
        <w:ind w:left="142" w:hanging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>
        <w:rPr>
          <w:bCs/>
          <w:spacing w:val="-6"/>
          <w:sz w:val="24"/>
          <w:szCs w:val="24"/>
          <w:lang w:val="uk-UA"/>
        </w:rPr>
        <w:t xml:space="preserve">Кодекс торговельного мореплавства України. Р </w:t>
      </w:r>
      <w:r>
        <w:rPr>
          <w:bCs/>
          <w:spacing w:val="-6"/>
          <w:sz w:val="24"/>
          <w:szCs w:val="24"/>
          <w:lang w:val="en-US"/>
        </w:rPr>
        <w:t>IV</w:t>
      </w:r>
      <w:r>
        <w:rPr>
          <w:bCs/>
          <w:spacing w:val="-6"/>
          <w:sz w:val="24"/>
          <w:szCs w:val="24"/>
          <w:lang w:val="uk-UA"/>
        </w:rPr>
        <w:t>. Гл.3-4.</w:t>
      </w:r>
    </w:p>
    <w:p w:rsidR="00BE63B7" w:rsidRPr="00166CAA" w:rsidRDefault="00871ED2" w:rsidP="00871ED2">
      <w:pPr>
        <w:widowControl/>
        <w:autoSpaceDE/>
        <w:autoSpaceDN/>
        <w:adjustRightInd/>
        <w:ind w:left="142" w:hanging="142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val="uk-UA" w:eastAsia="uk-UA"/>
        </w:rPr>
        <w:t>4</w:t>
      </w:r>
      <w:bookmarkStart w:id="0" w:name="_GoBack"/>
      <w:bookmarkEnd w:id="0"/>
      <w:r w:rsidR="00BE63B7" w:rsidRPr="00166CAA">
        <w:rPr>
          <w:sz w:val="24"/>
          <w:szCs w:val="24"/>
          <w:lang w:val="uk-UA" w:eastAsia="uk-UA"/>
        </w:rPr>
        <w:t xml:space="preserve">) </w:t>
      </w:r>
      <w:proofErr w:type="spellStart"/>
      <w:r w:rsidR="00BE63B7" w:rsidRPr="00166CAA">
        <w:rPr>
          <w:sz w:val="24"/>
          <w:szCs w:val="24"/>
          <w:lang w:val="en-US" w:eastAsia="uk-UA"/>
        </w:rPr>
        <w:t>zakon</w:t>
      </w:r>
      <w:proofErr w:type="spellEnd"/>
      <w:r w:rsidR="00BE63B7" w:rsidRPr="00166CAA">
        <w:rPr>
          <w:sz w:val="24"/>
          <w:szCs w:val="24"/>
          <w:lang w:eastAsia="uk-UA"/>
        </w:rPr>
        <w:t>.</w:t>
      </w:r>
      <w:proofErr w:type="spellStart"/>
      <w:r w:rsidR="00BE63B7" w:rsidRPr="00166CAA">
        <w:rPr>
          <w:sz w:val="24"/>
          <w:szCs w:val="24"/>
          <w:lang w:val="en-US" w:eastAsia="uk-UA"/>
        </w:rPr>
        <w:t>gov</w:t>
      </w:r>
      <w:proofErr w:type="spellEnd"/>
      <w:r w:rsidR="00BE63B7" w:rsidRPr="00166CAA">
        <w:rPr>
          <w:sz w:val="24"/>
          <w:szCs w:val="24"/>
          <w:lang w:eastAsia="uk-UA"/>
        </w:rPr>
        <w:t>.</w:t>
      </w:r>
      <w:proofErr w:type="spellStart"/>
      <w:r w:rsidR="00BE63B7" w:rsidRPr="00166CAA">
        <w:rPr>
          <w:sz w:val="24"/>
          <w:szCs w:val="24"/>
          <w:lang w:val="en-US" w:eastAsia="uk-UA"/>
        </w:rPr>
        <w:t>ua</w:t>
      </w:r>
      <w:proofErr w:type="spellEnd"/>
    </w:p>
    <w:p w:rsidR="00BE63B7" w:rsidRPr="00A1428D" w:rsidRDefault="00BE63B7" w:rsidP="00BE63B7">
      <w:pPr>
        <w:rPr>
          <w:sz w:val="24"/>
          <w:szCs w:val="24"/>
        </w:rPr>
      </w:pPr>
    </w:p>
    <w:p w:rsidR="00BE63B7" w:rsidRPr="00A1428D" w:rsidRDefault="00BE63B7" w:rsidP="00BE63B7">
      <w:pPr>
        <w:rPr>
          <w:sz w:val="24"/>
          <w:szCs w:val="24"/>
        </w:rPr>
      </w:pPr>
    </w:p>
    <w:p w:rsidR="00BE63B7" w:rsidRDefault="00BE63B7" w:rsidP="00BE63B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06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</w:t>
      </w:r>
      <w:r>
        <w:rPr>
          <w:b/>
          <w:sz w:val="24"/>
          <w:szCs w:val="24"/>
          <w:u w:val="single"/>
          <w:lang w:val="uk-UA"/>
        </w:rPr>
        <w:t>я 2020 р.</w:t>
      </w:r>
    </w:p>
    <w:p w:rsidR="00BE63B7" w:rsidRDefault="00BE63B7" w:rsidP="00BE63B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BE63B7" w:rsidRDefault="00BE63B7" w:rsidP="00BE63B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E63B7" w:rsidRDefault="00BE63B7" w:rsidP="00BE63B7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970F4C" w:rsidRDefault="00970F4C"/>
    <w:sectPr w:rsidR="00970F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66D87"/>
    <w:multiLevelType w:val="hybridMultilevel"/>
    <w:tmpl w:val="34F4FC34"/>
    <w:lvl w:ilvl="0" w:tplc="CCF66D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6199F"/>
    <w:multiLevelType w:val="hybridMultilevel"/>
    <w:tmpl w:val="34F4FC34"/>
    <w:lvl w:ilvl="0" w:tplc="CCF66D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DA"/>
    <w:rsid w:val="005D52A5"/>
    <w:rsid w:val="00657480"/>
    <w:rsid w:val="00871ED2"/>
    <w:rsid w:val="00970F4C"/>
    <w:rsid w:val="00A26D51"/>
    <w:rsid w:val="00B629DA"/>
    <w:rsid w:val="00BE63B7"/>
    <w:rsid w:val="00CB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2DD9"/>
  <w15:chartTrackingRefBased/>
  <w15:docId w15:val="{A3F6897F-ED3C-476C-86F2-7AC30C2A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3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E63B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63B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BE63B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10</cp:revision>
  <dcterms:created xsi:type="dcterms:W3CDTF">2020-03-29T09:11:00Z</dcterms:created>
  <dcterms:modified xsi:type="dcterms:W3CDTF">2020-03-29T09:37:00Z</dcterms:modified>
</cp:coreProperties>
</file>