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BF" w:rsidRDefault="004941BF" w:rsidP="004941B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4941BF" w:rsidRDefault="004941BF" w:rsidP="004941B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4941BF" w:rsidRDefault="004941BF" w:rsidP="004941BF">
      <w:pPr>
        <w:spacing w:after="6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4941BF" w:rsidRDefault="004941BF" w:rsidP="004941BF">
      <w:pPr>
        <w:spacing w:after="60"/>
        <w:jc w:val="center"/>
        <w:rPr>
          <w:b/>
          <w:i/>
          <w:sz w:val="24"/>
          <w:lang w:val="uk-UA"/>
        </w:rPr>
      </w:pPr>
    </w:p>
    <w:p w:rsidR="004941BF" w:rsidRDefault="004941BF" w:rsidP="004941B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4941BF" w:rsidRDefault="004941BF" w:rsidP="004941BF">
      <w:pPr>
        <w:rPr>
          <w:sz w:val="18"/>
          <w:szCs w:val="18"/>
          <w:lang w:val="uk-UA"/>
        </w:rPr>
      </w:pPr>
    </w:p>
    <w:p w:rsidR="004941BF" w:rsidRDefault="004941BF" w:rsidP="004941BF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>
        <w:rPr>
          <w:sz w:val="24"/>
          <w:szCs w:val="24"/>
        </w:rPr>
        <w:t xml:space="preserve">05 </w:t>
      </w:r>
      <w:proofErr w:type="spellStart"/>
      <w:r>
        <w:rPr>
          <w:sz w:val="24"/>
          <w:szCs w:val="24"/>
        </w:rPr>
        <w:t>травня</w:t>
      </w:r>
      <w:proofErr w:type="spellEnd"/>
      <w:r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</w:rPr>
        <w:t>20 року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заняття: Нотаріат.</w:t>
      </w:r>
    </w:p>
    <w:p w:rsidR="004941BF" w:rsidRDefault="004941BF" w:rsidP="004941BF">
      <w:pPr>
        <w:tabs>
          <w:tab w:val="left" w:pos="2405"/>
        </w:tabs>
        <w:rPr>
          <w:sz w:val="24"/>
          <w:szCs w:val="24"/>
          <w:lang w:val="uk-UA"/>
        </w:rPr>
      </w:pPr>
    </w:p>
    <w:p w:rsidR="004941BF" w:rsidRDefault="004941BF" w:rsidP="004941B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1)Поняття нотаріату. Органи і особи , які вчиняють нотаріальні дії.</w:t>
      </w:r>
    </w:p>
    <w:p w:rsidR="004941BF" w:rsidRP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2)Нотаріус. Права та </w:t>
      </w:r>
      <w:proofErr w:type="spellStart"/>
      <w:r>
        <w:rPr>
          <w:sz w:val="24"/>
          <w:szCs w:val="24"/>
          <w:lang w:val="uk-UA"/>
        </w:rPr>
        <w:t>обов</w:t>
      </w:r>
      <w:proofErr w:type="spellEnd"/>
      <w:r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язки</w:t>
      </w:r>
      <w:proofErr w:type="spellEnd"/>
      <w:r>
        <w:rPr>
          <w:sz w:val="24"/>
          <w:szCs w:val="24"/>
          <w:lang w:val="uk-UA"/>
        </w:rPr>
        <w:t xml:space="preserve"> нотаріуса. Помічник нотаріуса.</w:t>
      </w: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3)Державні нотаріальні контори і державні нотаріальні архіви.</w:t>
      </w: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4)Приватна нотаріальна діяльність.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Запитання для самостійної роботи: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1)Скласти схему : «Як отримати свідоцтво про право на заняття нотаріальною діяльністю».</w:t>
      </w: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2)Скласти схему «Повноваження щодо вчинення нотаріальних дій».</w:t>
      </w: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3)Скласти кросворд по темі : «Нотаріат» або розробити 10 тестових завдань (Останнє  3 завдання  за бажанням для студентів, які хочуть отримати оцінку відмінно з цієї теми.)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Закон України  «Про нотаріат» від 2 вересня 1993  року № 3425-Х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uk-UA"/>
        </w:rPr>
        <w:t xml:space="preserve"> в редакції від 13.02.2020 року.</w:t>
      </w: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https://zakon.rada.gov.ua/laws/show/1402-19</w:t>
      </w: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виконання завдань до 12 травня 2020 року</w:t>
      </w:r>
    </w:p>
    <w:p w:rsidR="004941BF" w:rsidRDefault="004941BF" w:rsidP="004941BF">
      <w:pPr>
        <w:jc w:val="both"/>
        <w:rPr>
          <w:b/>
          <w:sz w:val="18"/>
          <w:szCs w:val="18"/>
          <w:lang w:val="uk-UA"/>
        </w:rPr>
      </w:pP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941BF" w:rsidRDefault="004941BF" w:rsidP="004941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  Герштман О.В.</w:t>
      </w:r>
    </w:p>
    <w:p w:rsidR="004941BF" w:rsidRDefault="004941BF" w:rsidP="004941BF"/>
    <w:p w:rsidR="00C1027F" w:rsidRDefault="00C1027F"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BF"/>
    <w:rsid w:val="00005C81"/>
    <w:rsid w:val="004941BF"/>
    <w:rsid w:val="005B0461"/>
    <w:rsid w:val="009E3FAF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3E30-8AE6-4CCA-83FB-54C15027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2020-05-01T19:40:00Z</dcterms:created>
  <dcterms:modified xsi:type="dcterms:W3CDTF">2020-05-01T19:41:00Z</dcterms:modified>
</cp:coreProperties>
</file>