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FA" w:rsidRPr="00512A3B" w:rsidRDefault="004714FA" w:rsidP="004714FA">
      <w:pPr>
        <w:spacing w:after="60"/>
        <w:jc w:val="center"/>
        <w:rPr>
          <w:b/>
          <w:sz w:val="22"/>
          <w:szCs w:val="22"/>
          <w:lang w:val="uk-UA"/>
        </w:rPr>
      </w:pPr>
      <w:bookmarkStart w:id="0" w:name="_GoBack"/>
      <w:bookmarkEnd w:id="0"/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4714FA" w:rsidRPr="00512A3B" w:rsidRDefault="004714FA" w:rsidP="004714F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4714FA" w:rsidRPr="00512A3B" w:rsidRDefault="004714FA" w:rsidP="004714F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4714FA" w:rsidRPr="00512A3B" w:rsidRDefault="004714FA" w:rsidP="004714F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4714FA" w:rsidRDefault="004714FA" w:rsidP="004714FA">
      <w:pPr>
        <w:pStyle w:val="1"/>
        <w:rPr>
          <w:szCs w:val="28"/>
        </w:rPr>
      </w:pPr>
    </w:p>
    <w:p w:rsidR="004714FA" w:rsidRDefault="004714FA" w:rsidP="004714FA">
      <w:pPr>
        <w:pStyle w:val="1"/>
        <w:rPr>
          <w:szCs w:val="28"/>
        </w:rPr>
      </w:pPr>
    </w:p>
    <w:p w:rsidR="004714FA" w:rsidRDefault="004714FA" w:rsidP="004714FA">
      <w:pPr>
        <w:pStyle w:val="1"/>
        <w:rPr>
          <w:szCs w:val="28"/>
        </w:rPr>
      </w:pPr>
    </w:p>
    <w:p w:rsidR="004714FA" w:rsidRPr="006A68F9" w:rsidRDefault="004714FA" w:rsidP="004714F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6A68F9">
        <w:rPr>
          <w:sz w:val="24"/>
          <w:szCs w:val="24"/>
        </w:rPr>
        <w:t>“</w:t>
      </w:r>
      <w:r w:rsidRPr="00F60247">
        <w:rPr>
          <w:sz w:val="24"/>
          <w:szCs w:val="24"/>
          <w:u w:val="single"/>
          <w:lang w:val="uk-UA"/>
        </w:rPr>
        <w:t>Трудове право</w:t>
      </w:r>
      <w:r>
        <w:rPr>
          <w:sz w:val="24"/>
          <w:szCs w:val="24"/>
          <w:u w:val="single"/>
          <w:lang w:val="uk-UA"/>
        </w:rPr>
        <w:t xml:space="preserve"> України</w:t>
      </w:r>
      <w:r w:rsidRPr="006A68F9">
        <w:rPr>
          <w:sz w:val="24"/>
          <w:szCs w:val="24"/>
        </w:rPr>
        <w:t>”</w:t>
      </w:r>
    </w:p>
    <w:p w:rsidR="004714FA" w:rsidRPr="006A68F9" w:rsidRDefault="004714FA" w:rsidP="004714FA">
      <w:pPr>
        <w:rPr>
          <w:sz w:val="18"/>
          <w:szCs w:val="18"/>
          <w:lang w:val="uk-UA"/>
        </w:rPr>
      </w:pPr>
    </w:p>
    <w:p w:rsidR="004714FA" w:rsidRDefault="004714FA" w:rsidP="004714FA">
      <w:pPr>
        <w:rPr>
          <w:sz w:val="18"/>
          <w:szCs w:val="18"/>
          <w:lang w:val="uk-UA"/>
        </w:rPr>
      </w:pPr>
    </w:p>
    <w:p w:rsidR="004714FA" w:rsidRDefault="004714FA" w:rsidP="004714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F60247">
        <w:rPr>
          <w:sz w:val="24"/>
          <w:szCs w:val="24"/>
          <w:u w:val="single"/>
          <w:lang w:val="uk-UA"/>
        </w:rPr>
        <w:t>ПЗ-317</w:t>
      </w:r>
    </w:p>
    <w:p w:rsidR="004714FA" w:rsidRDefault="004714FA" w:rsidP="004714FA">
      <w:pPr>
        <w:rPr>
          <w:sz w:val="24"/>
          <w:szCs w:val="24"/>
          <w:lang w:val="uk-UA"/>
        </w:rPr>
      </w:pPr>
    </w:p>
    <w:p w:rsidR="004714FA" w:rsidRDefault="004714FA" w:rsidP="004714F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6A68F9">
        <w:rPr>
          <w:sz w:val="24"/>
          <w:szCs w:val="24"/>
        </w:rPr>
        <w:t>“</w:t>
      </w:r>
      <w:r>
        <w:rPr>
          <w:sz w:val="24"/>
          <w:szCs w:val="24"/>
        </w:rPr>
        <w:t>09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>
        <w:rPr>
          <w:sz w:val="24"/>
          <w:szCs w:val="24"/>
          <w:lang w:val="uk-UA"/>
        </w:rPr>
        <w:t xml:space="preserve"> 2020 р.</w:t>
      </w:r>
    </w:p>
    <w:p w:rsidR="004714FA" w:rsidRDefault="004714FA" w:rsidP="004714FA">
      <w:pPr>
        <w:rPr>
          <w:sz w:val="24"/>
          <w:szCs w:val="24"/>
          <w:lang w:val="uk-UA"/>
        </w:rPr>
      </w:pPr>
    </w:p>
    <w:p w:rsidR="004714FA" w:rsidRDefault="004714FA" w:rsidP="004714F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 </w:t>
      </w:r>
      <w:r>
        <w:rPr>
          <w:sz w:val="24"/>
          <w:szCs w:val="24"/>
          <w:u w:val="single"/>
          <w:lang w:val="uk-UA"/>
        </w:rPr>
        <w:t>Семінар</w:t>
      </w:r>
    </w:p>
    <w:p w:rsidR="004714FA" w:rsidRPr="004714FA" w:rsidRDefault="004714FA" w:rsidP="004714F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 w:rsidRPr="004714FA">
        <w:rPr>
          <w:sz w:val="24"/>
          <w:szCs w:val="24"/>
          <w:u w:val="single"/>
          <w:lang w:val="uk-UA"/>
        </w:rPr>
        <w:t>Тема заняття:</w:t>
      </w:r>
      <w:r w:rsidRPr="004714FA">
        <w:rPr>
          <w:color w:val="000000" w:themeColor="text1"/>
          <w:sz w:val="24"/>
          <w:szCs w:val="24"/>
          <w:u w:val="single"/>
          <w:lang w:val="uk-UA"/>
        </w:rPr>
        <w:t>Поняття заробітної плани та методи правового регулювання</w:t>
      </w:r>
    </w:p>
    <w:p w:rsidR="00EF6C13" w:rsidRPr="004714FA" w:rsidRDefault="00EF6C13">
      <w:pPr>
        <w:rPr>
          <w:lang w:val="uk-UA"/>
        </w:rPr>
      </w:pPr>
    </w:p>
    <w:p w:rsidR="004714FA" w:rsidRDefault="004714FA" w:rsidP="004714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4714FA" w:rsidRPr="004714FA" w:rsidRDefault="004714FA">
      <w:pPr>
        <w:rPr>
          <w:lang w:val="uk-UA"/>
        </w:rPr>
      </w:pPr>
      <w:r w:rsidRPr="004714FA">
        <w:rPr>
          <w:color w:val="000000" w:themeColor="text1"/>
          <w:sz w:val="24"/>
          <w:szCs w:val="24"/>
          <w:lang w:val="uk-UA"/>
        </w:rPr>
        <w:t>1.Державне і договірне регулювання оплати праці</w:t>
      </w:r>
    </w:p>
    <w:p w:rsidR="004714FA" w:rsidRPr="004714FA" w:rsidRDefault="004714FA" w:rsidP="004714FA">
      <w:pPr>
        <w:rPr>
          <w:color w:val="000000" w:themeColor="text1"/>
          <w:sz w:val="24"/>
          <w:szCs w:val="24"/>
          <w:lang w:val="uk-UA"/>
        </w:rPr>
      </w:pPr>
      <w:r w:rsidRPr="004714FA">
        <w:rPr>
          <w:color w:val="000000" w:themeColor="text1"/>
          <w:sz w:val="24"/>
          <w:szCs w:val="24"/>
          <w:lang w:val="uk-UA"/>
        </w:rPr>
        <w:t>2.Інноваційно-стимулюючі підходи до регулювання винагороди за працю</w:t>
      </w:r>
    </w:p>
    <w:p w:rsidR="004714FA" w:rsidRPr="004714FA" w:rsidRDefault="004714FA" w:rsidP="004714FA">
      <w:pPr>
        <w:rPr>
          <w:color w:val="000000" w:themeColor="text1"/>
          <w:sz w:val="24"/>
          <w:szCs w:val="24"/>
          <w:lang w:val="uk-UA"/>
        </w:rPr>
      </w:pPr>
      <w:r w:rsidRPr="004714FA">
        <w:rPr>
          <w:color w:val="000000" w:themeColor="text1"/>
          <w:sz w:val="24"/>
          <w:szCs w:val="24"/>
          <w:lang w:val="uk-UA"/>
        </w:rPr>
        <w:t>3.Основна та додаткова заробітні платні батьків</w:t>
      </w:r>
    </w:p>
    <w:p w:rsidR="004714FA" w:rsidRPr="004714FA" w:rsidRDefault="004714FA">
      <w:pPr>
        <w:rPr>
          <w:lang w:val="uk-UA"/>
        </w:rPr>
      </w:pPr>
      <w:r w:rsidRPr="004714FA">
        <w:rPr>
          <w:color w:val="000000" w:themeColor="text1"/>
          <w:sz w:val="24"/>
          <w:szCs w:val="24"/>
          <w:lang w:val="uk-UA"/>
        </w:rPr>
        <w:t>4.Заохочувальні та компенсаційні виплати</w:t>
      </w:r>
    </w:p>
    <w:p w:rsidR="004714FA" w:rsidRDefault="004714FA" w:rsidP="004714FA">
      <w:pPr>
        <w:rPr>
          <w:sz w:val="24"/>
          <w:szCs w:val="24"/>
          <w:lang w:val="uk-UA"/>
        </w:rPr>
      </w:pPr>
      <w:r w:rsidRPr="004714FA">
        <w:rPr>
          <w:color w:val="000000" w:themeColor="text1"/>
          <w:sz w:val="24"/>
          <w:szCs w:val="24"/>
          <w:lang w:val="uk-UA"/>
        </w:rPr>
        <w:t>5.Правове регулювання мінімальної заробітної плати</w:t>
      </w:r>
      <w:r w:rsidRPr="004714FA">
        <w:rPr>
          <w:color w:val="000000" w:themeColor="text1"/>
          <w:sz w:val="24"/>
          <w:szCs w:val="24"/>
          <w:lang w:val="uk-UA"/>
        </w:rPr>
        <w:br/>
      </w:r>
    </w:p>
    <w:p w:rsidR="004714FA" w:rsidRPr="004714FA" w:rsidRDefault="004714FA" w:rsidP="004714FA">
      <w:pPr>
        <w:rPr>
          <w:sz w:val="24"/>
          <w:szCs w:val="24"/>
          <w:lang w:val="uk-UA"/>
        </w:rPr>
      </w:pPr>
      <w:r w:rsidRPr="004714FA"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4714FA" w:rsidRPr="004714FA" w:rsidRDefault="004714FA" w:rsidP="004714FA">
      <w:pPr>
        <w:jc w:val="both"/>
        <w:rPr>
          <w:color w:val="000000" w:themeColor="text1"/>
          <w:sz w:val="24"/>
          <w:szCs w:val="24"/>
          <w:lang w:val="uk-UA"/>
        </w:rPr>
      </w:pPr>
      <w:r w:rsidRPr="004714FA">
        <w:rPr>
          <w:color w:val="000000" w:themeColor="text1"/>
          <w:sz w:val="24"/>
          <w:szCs w:val="24"/>
          <w:lang w:val="uk-UA"/>
        </w:rPr>
        <w:t>1.Як здійснюється оплата праці при суміщенні посад (професій)</w:t>
      </w:r>
    </w:p>
    <w:p w:rsidR="004714FA" w:rsidRPr="004714FA" w:rsidRDefault="004714FA">
      <w:pPr>
        <w:rPr>
          <w:color w:val="000000" w:themeColor="text1"/>
          <w:sz w:val="24"/>
          <w:szCs w:val="24"/>
          <w:lang w:val="uk-UA"/>
        </w:rPr>
      </w:pPr>
      <w:r w:rsidRPr="004714FA">
        <w:rPr>
          <w:color w:val="000000" w:themeColor="text1"/>
          <w:sz w:val="24"/>
          <w:szCs w:val="24"/>
          <w:lang w:val="uk-UA"/>
        </w:rPr>
        <w:t>2.Розкрити правові засади оплати праці на важких роботах і робота із шкідливими і небезпечними умовами праці</w:t>
      </w:r>
    </w:p>
    <w:p w:rsidR="004714FA" w:rsidRPr="004714FA" w:rsidRDefault="004714FA" w:rsidP="004714FA">
      <w:pPr>
        <w:jc w:val="both"/>
        <w:rPr>
          <w:color w:val="000000" w:themeColor="text1"/>
          <w:sz w:val="24"/>
          <w:szCs w:val="24"/>
          <w:lang w:val="uk-UA"/>
        </w:rPr>
      </w:pPr>
      <w:r w:rsidRPr="004714FA">
        <w:rPr>
          <w:color w:val="000000" w:themeColor="text1"/>
          <w:sz w:val="24"/>
          <w:szCs w:val="24"/>
          <w:lang w:val="uk-UA"/>
        </w:rPr>
        <w:t>3.Назвати правові засади оплати праці при виконання робіт різної кваліфікації та оплати праці в надурочний час</w:t>
      </w:r>
    </w:p>
    <w:p w:rsidR="004714FA" w:rsidRPr="004714FA" w:rsidRDefault="004714FA" w:rsidP="004714FA">
      <w:pPr>
        <w:jc w:val="both"/>
        <w:rPr>
          <w:color w:val="000000" w:themeColor="text1"/>
          <w:sz w:val="24"/>
          <w:szCs w:val="24"/>
          <w:lang w:val="uk-UA"/>
        </w:rPr>
      </w:pPr>
      <w:r w:rsidRPr="004714FA">
        <w:rPr>
          <w:color w:val="000000" w:themeColor="text1"/>
          <w:sz w:val="24"/>
          <w:szCs w:val="24"/>
          <w:lang w:val="uk-UA"/>
        </w:rPr>
        <w:t>4.Як здійснюється оплата праці простою,а також при освоєнні нового виробництва (продукції)</w:t>
      </w:r>
    </w:p>
    <w:p w:rsidR="004714FA" w:rsidRPr="004714FA" w:rsidRDefault="004714FA" w:rsidP="004714FA">
      <w:pPr>
        <w:jc w:val="both"/>
        <w:rPr>
          <w:color w:val="000000" w:themeColor="text1"/>
          <w:sz w:val="24"/>
          <w:szCs w:val="24"/>
          <w:lang w:val="uk-UA"/>
        </w:rPr>
      </w:pPr>
      <w:r w:rsidRPr="004714FA">
        <w:rPr>
          <w:color w:val="000000" w:themeColor="text1"/>
          <w:sz w:val="24"/>
          <w:szCs w:val="24"/>
          <w:lang w:val="uk-UA"/>
        </w:rPr>
        <w:t>5.Охарактеризуйте оплати праці працівників при відхилення від нормальних умов праці</w:t>
      </w:r>
    </w:p>
    <w:p w:rsidR="004714FA" w:rsidRPr="004714FA" w:rsidRDefault="004714FA">
      <w:pPr>
        <w:rPr>
          <w:lang w:val="uk-UA"/>
        </w:rPr>
      </w:pPr>
    </w:p>
    <w:p w:rsidR="004714FA" w:rsidRDefault="004714FA" w:rsidP="004714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4714FA" w:rsidRDefault="004714FA" w:rsidP="004714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Пилипенко С. М., Ярошенко О. М. «Трудове право України (підручник)». Х, 2008 р. 2018р.</w:t>
      </w:r>
    </w:p>
    <w:p w:rsidR="004714FA" w:rsidRDefault="004714FA" w:rsidP="004714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Бойко М. Д. «Трудове право (зразки документів)», К, 2005 р.</w:t>
      </w:r>
    </w:p>
    <w:p w:rsidR="004714FA" w:rsidRDefault="004714FA" w:rsidP="004714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Хуторян Н. М. «Трудове право України», К, видавництво АСК, 2004 р.</w:t>
      </w:r>
    </w:p>
    <w:p w:rsidR="004714FA" w:rsidRDefault="004714FA" w:rsidP="004714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>
        <w:rPr>
          <w:sz w:val="24"/>
          <w:szCs w:val="24"/>
          <w:lang w:val="uk-UA"/>
        </w:rPr>
        <w:t>Карлицький</w:t>
      </w:r>
      <w:proofErr w:type="spellEnd"/>
      <w:r>
        <w:rPr>
          <w:sz w:val="24"/>
          <w:szCs w:val="24"/>
          <w:lang w:val="uk-UA"/>
        </w:rPr>
        <w:t xml:space="preserve"> «Трудове право України», К, Прецедент, 2006 р. 2012р.</w:t>
      </w:r>
    </w:p>
    <w:p w:rsidR="004714FA" w:rsidRDefault="004714FA" w:rsidP="004714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Кодекс законів про працю., Х.,»Право», 2020р.</w:t>
      </w:r>
    </w:p>
    <w:p w:rsidR="004714FA" w:rsidRDefault="004714FA" w:rsidP="004714FA">
      <w:pPr>
        <w:rPr>
          <w:sz w:val="24"/>
          <w:szCs w:val="24"/>
          <w:lang w:val="uk-UA"/>
        </w:rPr>
      </w:pPr>
    </w:p>
    <w:p w:rsidR="004714FA" w:rsidRDefault="004714FA" w:rsidP="004714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6A68F9">
        <w:rPr>
          <w:sz w:val="24"/>
          <w:szCs w:val="24"/>
        </w:rPr>
        <w:t>“</w:t>
      </w:r>
      <w:r>
        <w:rPr>
          <w:sz w:val="24"/>
          <w:szCs w:val="24"/>
          <w:lang w:val="uk-UA"/>
        </w:rPr>
        <w:t>16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>
        <w:rPr>
          <w:sz w:val="24"/>
          <w:szCs w:val="24"/>
          <w:lang w:val="uk-UA"/>
        </w:rPr>
        <w:t xml:space="preserve"> 2020 р.</w:t>
      </w:r>
    </w:p>
    <w:p w:rsidR="004714FA" w:rsidRDefault="004714FA" w:rsidP="004714FA">
      <w:pPr>
        <w:rPr>
          <w:sz w:val="24"/>
          <w:szCs w:val="24"/>
          <w:lang w:val="uk-UA"/>
        </w:rPr>
      </w:pPr>
    </w:p>
    <w:p w:rsidR="004714FA" w:rsidRDefault="004714FA" w:rsidP="004714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 w:rsidRPr="00F60247">
        <w:rPr>
          <w:sz w:val="24"/>
          <w:szCs w:val="24"/>
          <w:u w:val="single"/>
          <w:lang w:val="uk-UA"/>
        </w:rPr>
        <w:t>Кириченко Ольга Михайлівна</w:t>
      </w:r>
    </w:p>
    <w:p w:rsidR="004714FA" w:rsidRPr="004714FA" w:rsidRDefault="004714FA">
      <w:pPr>
        <w:rPr>
          <w:lang w:val="uk-UA"/>
        </w:rPr>
      </w:pPr>
    </w:p>
    <w:p w:rsidR="004714FA" w:rsidRDefault="004714FA"/>
    <w:p w:rsidR="004714FA" w:rsidRDefault="004714FA"/>
    <w:p w:rsidR="004714FA" w:rsidRDefault="004714FA"/>
    <w:p w:rsidR="004714FA" w:rsidRDefault="004714FA"/>
    <w:p w:rsidR="004714FA" w:rsidRDefault="004714FA"/>
    <w:p w:rsidR="004714FA" w:rsidRDefault="004714FA"/>
    <w:p w:rsidR="004714FA" w:rsidRDefault="004714FA"/>
    <w:p w:rsidR="004714FA" w:rsidRDefault="004714FA"/>
    <w:sectPr w:rsidR="004714FA" w:rsidSect="00EF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FA"/>
    <w:rsid w:val="00270891"/>
    <w:rsid w:val="004714FA"/>
    <w:rsid w:val="00E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14F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4F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14F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14F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ASER</cp:lastModifiedBy>
  <cp:revision>2</cp:revision>
  <dcterms:created xsi:type="dcterms:W3CDTF">2020-04-24T18:48:00Z</dcterms:created>
  <dcterms:modified xsi:type="dcterms:W3CDTF">2020-04-24T18:48:00Z</dcterms:modified>
</cp:coreProperties>
</file>