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F2" w:rsidRDefault="00BD11F2" w:rsidP="00BD11F2">
      <w:pPr>
        <w:spacing w:after="60"/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:rsidR="00BD11F2" w:rsidRDefault="00BD11F2" w:rsidP="00BD11F2">
      <w:pPr>
        <w:spacing w:after="60"/>
        <w:jc w:val="center"/>
        <w:rPr>
          <w:b/>
          <w:lang w:val="uk-UA"/>
        </w:rPr>
      </w:pPr>
      <w:r>
        <w:rPr>
          <w:b/>
          <w:lang w:val="uk-UA"/>
        </w:rPr>
        <w:t>Державний університет інфраструктури та технологій</w:t>
      </w:r>
    </w:p>
    <w:p w:rsidR="00BD11F2" w:rsidRDefault="00BD11F2" w:rsidP="00BD11F2">
      <w:pPr>
        <w:spacing w:after="60"/>
        <w:jc w:val="center"/>
        <w:rPr>
          <w:b/>
          <w:i/>
          <w:sz w:val="20"/>
          <w:szCs w:val="28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</w:p>
    <w:p w:rsidR="00BD11F2" w:rsidRDefault="00BD11F2" w:rsidP="00BD11F2">
      <w:pPr>
        <w:spacing w:after="60"/>
        <w:jc w:val="center"/>
        <w:rPr>
          <w:b/>
          <w:i/>
          <w:sz w:val="24"/>
          <w:szCs w:val="20"/>
          <w:lang w:val="uk-UA"/>
        </w:rPr>
      </w:pPr>
    </w:p>
    <w:p w:rsidR="00BD11F2" w:rsidRDefault="00BD11F2" w:rsidP="00BD11F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Організація судових та правоохоронних органів»</w:t>
      </w:r>
    </w:p>
    <w:p w:rsidR="00BD11F2" w:rsidRDefault="00BD11F2" w:rsidP="00BD11F2">
      <w:pPr>
        <w:rPr>
          <w:sz w:val="18"/>
          <w:szCs w:val="18"/>
          <w:lang w:val="uk-UA"/>
        </w:rPr>
      </w:pPr>
    </w:p>
    <w:p w:rsidR="00BD11F2" w:rsidRDefault="00BD11F2" w:rsidP="00BD11F2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Група: ПЗ -317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: </w:t>
      </w:r>
      <w:r>
        <w:rPr>
          <w:sz w:val="24"/>
          <w:szCs w:val="24"/>
        </w:rPr>
        <w:t xml:space="preserve">07 </w:t>
      </w:r>
      <w:proofErr w:type="spellStart"/>
      <w:r>
        <w:rPr>
          <w:sz w:val="24"/>
          <w:szCs w:val="24"/>
        </w:rPr>
        <w:t>квітня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20</w:t>
      </w:r>
      <w:r>
        <w:rPr>
          <w:sz w:val="24"/>
          <w:szCs w:val="24"/>
        </w:rPr>
        <w:t>20 року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заняття :Прокуратура України</w:t>
      </w:r>
    </w:p>
    <w:p w:rsidR="00BD11F2" w:rsidRDefault="00BD11F2" w:rsidP="00BD11F2">
      <w:pPr>
        <w:tabs>
          <w:tab w:val="left" w:pos="2405"/>
        </w:tabs>
        <w:rPr>
          <w:sz w:val="24"/>
          <w:szCs w:val="24"/>
          <w:lang w:val="uk-UA"/>
        </w:rPr>
      </w:pPr>
    </w:p>
    <w:p w:rsidR="00BD11F2" w:rsidRDefault="00BD11F2" w:rsidP="00BD11F2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проведення заняття:  лекція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1)Прокуратура. Засади діяльності прокуратури.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2)Повноваження Генерального прокурора.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3)Призначення Генерального прокурора. Порядок звільнення з посади Генерального прокурора.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4)Загальні права та </w:t>
      </w:r>
      <w:proofErr w:type="spellStart"/>
      <w:r>
        <w:rPr>
          <w:sz w:val="24"/>
          <w:szCs w:val="24"/>
          <w:lang w:val="uk-UA"/>
        </w:rPr>
        <w:t>обов</w:t>
      </w:r>
      <w:proofErr w:type="spellEnd"/>
      <w:r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язки</w:t>
      </w:r>
      <w:proofErr w:type="spellEnd"/>
      <w:r>
        <w:rPr>
          <w:sz w:val="24"/>
          <w:szCs w:val="24"/>
          <w:lang w:val="uk-UA"/>
        </w:rPr>
        <w:t xml:space="preserve"> прокурора. Вимоги щодо несумісності.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5)Підстави для притягнення прокурора до дисциплінарної відповідальності.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Запитання для самостійної роботи: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1)Скласти схему «Система прокуратури України»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2)Скласти схему «Функції прокуратури»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 Скласти схему «Вимоги до кандидатів на посаду прокурора»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4)Скласти схему «Види дисциплінарних стягнень»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5)Скласти схему «Органи прокурорського самоврядування»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6)Скласти кросворд по темі: «Прокуратура України» (Завдання за бажанням для студентів, які хочуть отримати оцінку відмінно з цієї теми))</w:t>
      </w: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Список літератури та інформаційні ресурси: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Закон України  «Про прокуратуру « від 14 жовтня 2014 року № 1697-</w:t>
      </w:r>
      <w:r>
        <w:rPr>
          <w:sz w:val="24"/>
          <w:szCs w:val="24"/>
          <w:lang w:val="en-US"/>
        </w:rPr>
        <w:t>VII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https://zakon.rada.gov.ua/laws/show/1402-19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https://www.gp.gov.ua/ua/index.html</w:t>
      </w:r>
    </w:p>
    <w:p w:rsidR="00BD11F2" w:rsidRDefault="00BD11F2" w:rsidP="00BD11F2">
      <w:pPr>
        <w:rPr>
          <w:sz w:val="24"/>
          <w:szCs w:val="24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виконання завдань 14 квітня  2020 року</w:t>
      </w:r>
    </w:p>
    <w:p w:rsidR="00BD11F2" w:rsidRDefault="00BD11F2" w:rsidP="00BD11F2">
      <w:pPr>
        <w:jc w:val="both"/>
        <w:rPr>
          <w:b/>
          <w:sz w:val="18"/>
          <w:szCs w:val="18"/>
          <w:lang w:val="uk-UA"/>
        </w:rPr>
      </w:pPr>
    </w:p>
    <w:p w:rsidR="00BD11F2" w:rsidRDefault="00BD11F2" w:rsidP="00BD11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1027F" w:rsidRDefault="00C1027F"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F2"/>
    <w:rsid w:val="00005C81"/>
    <w:rsid w:val="005B0461"/>
    <w:rsid w:val="009E3FAF"/>
    <w:rsid w:val="00BD11F2"/>
    <w:rsid w:val="00C1027F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ACF4-C24D-43E3-8768-FCAB2F8A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2020-04-14T17:47:00Z</dcterms:created>
  <dcterms:modified xsi:type="dcterms:W3CDTF">2020-04-14T17:48:00Z</dcterms:modified>
</cp:coreProperties>
</file>