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7" w:rsidRPr="005C524C" w:rsidRDefault="00FC11E7" w:rsidP="00FC11E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FC11E7" w:rsidRPr="005C524C" w:rsidRDefault="00FC11E7" w:rsidP="00FC11E7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FC11E7" w:rsidRPr="005C524C" w:rsidRDefault="00FC11E7" w:rsidP="00FC11E7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FC11E7" w:rsidRDefault="00FC11E7" w:rsidP="00FC11E7">
      <w:pPr>
        <w:pStyle w:val="1"/>
        <w:spacing w:line="240" w:lineRule="exact"/>
        <w:jc w:val="left"/>
        <w:rPr>
          <w:sz w:val="24"/>
          <w:szCs w:val="24"/>
        </w:rPr>
      </w:pPr>
    </w:p>
    <w:p w:rsidR="00FC11E7" w:rsidRPr="005C524C" w:rsidRDefault="00FC11E7" w:rsidP="00FC11E7">
      <w:pPr>
        <w:rPr>
          <w:lang w:eastAsia="ru-RU"/>
        </w:rPr>
      </w:pPr>
    </w:p>
    <w:p w:rsidR="00FC11E7" w:rsidRPr="005C524C" w:rsidRDefault="00FC11E7" w:rsidP="00FC11E7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FC11E7" w:rsidRPr="005C524C" w:rsidRDefault="00FC11E7" w:rsidP="00FC11E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C11E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FC11E7" w:rsidRPr="005C524C" w:rsidRDefault="00FC11E7" w:rsidP="00FC11E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FC11E7" w:rsidRDefault="00FC11E7" w:rsidP="00FC11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Підприємницька діяльність на транспорті</w:t>
      </w:r>
    </w:p>
    <w:p w:rsidR="00FC11E7" w:rsidRPr="002E15EF" w:rsidRDefault="00FC11E7" w:rsidP="00FC11E7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C11E7" w:rsidRPr="005C524C" w:rsidRDefault="00FC11E7" w:rsidP="00FC11E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FC11E7" w:rsidRPr="005C524C" w:rsidRDefault="00FC11E7" w:rsidP="00FC11E7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5C524C" w:rsidRDefault="00FC11E7" w:rsidP="00FC11E7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№5 </w:t>
      </w:r>
    </w:p>
    <w:p w:rsidR="00FC11E7" w:rsidRPr="005C524C" w:rsidRDefault="00FC11E7" w:rsidP="00FC11E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C11E7" w:rsidRPr="00FC11E7" w:rsidRDefault="00FC11E7" w:rsidP="00FC11E7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proofErr w:type="spellStart"/>
      <w:r w:rsidRPr="00FC11E7">
        <w:rPr>
          <w:bCs/>
          <w:iCs/>
          <w:sz w:val="24"/>
          <w:szCs w:val="24"/>
        </w:rPr>
        <w:t>Поняття</w:t>
      </w:r>
      <w:proofErr w:type="spellEnd"/>
      <w:r w:rsidRPr="00FC11E7">
        <w:rPr>
          <w:bCs/>
          <w:iCs/>
          <w:sz w:val="24"/>
          <w:szCs w:val="24"/>
        </w:rPr>
        <w:t xml:space="preserve"> та </w:t>
      </w:r>
      <w:proofErr w:type="spellStart"/>
      <w:r w:rsidRPr="00FC11E7">
        <w:rPr>
          <w:bCs/>
          <w:iCs/>
          <w:sz w:val="24"/>
          <w:szCs w:val="24"/>
        </w:rPr>
        <w:t>зміст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підприємництва</w:t>
      </w:r>
      <w:proofErr w:type="spellEnd"/>
    </w:p>
    <w:p w:rsidR="00FC11E7" w:rsidRPr="00FC11E7" w:rsidRDefault="00FC11E7" w:rsidP="00FC11E7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FC11E7">
        <w:rPr>
          <w:bCs/>
          <w:iCs/>
          <w:sz w:val="24"/>
          <w:szCs w:val="24"/>
          <w:lang w:val="uk-UA"/>
        </w:rPr>
        <w:t>Державна реєстрація суб`єктів підприємницької діяльності</w:t>
      </w:r>
    </w:p>
    <w:p w:rsidR="00FC11E7" w:rsidRPr="00FC11E7" w:rsidRDefault="00FC11E7" w:rsidP="00FC11E7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FC11E7">
        <w:rPr>
          <w:bCs/>
          <w:iCs/>
          <w:sz w:val="24"/>
          <w:szCs w:val="24"/>
          <w:lang w:val="uk-UA"/>
        </w:rPr>
        <w:t>Ліцензування підприємницької діяльності на транспорті</w:t>
      </w:r>
    </w:p>
    <w:p w:rsidR="00FC11E7" w:rsidRPr="005C35DD" w:rsidRDefault="00FC11E7" w:rsidP="00FC11E7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sz w:val="24"/>
          <w:szCs w:val="24"/>
        </w:rPr>
      </w:pPr>
    </w:p>
    <w:p w:rsidR="00FC11E7" w:rsidRPr="005C35DD" w:rsidRDefault="00FC11E7" w:rsidP="00FC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11E7" w:rsidRPr="002E15EF" w:rsidRDefault="00FC11E7" w:rsidP="00FC11E7">
      <w:pPr>
        <w:pStyle w:val="a3"/>
        <w:ind w:left="142"/>
        <w:jc w:val="both"/>
        <w:rPr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FC11E7" w:rsidRDefault="00FC11E7" w:rsidP="00FC11E7">
      <w:pPr>
        <w:pStyle w:val="a3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r w:rsidRPr="00FC11E7">
        <w:rPr>
          <w:bCs/>
          <w:iCs/>
          <w:sz w:val="24"/>
          <w:szCs w:val="24"/>
        </w:rPr>
        <w:t xml:space="preserve">Як </w:t>
      </w:r>
      <w:proofErr w:type="spellStart"/>
      <w:r w:rsidRPr="00FC11E7">
        <w:rPr>
          <w:bCs/>
          <w:iCs/>
          <w:sz w:val="24"/>
          <w:szCs w:val="24"/>
        </w:rPr>
        <w:t>законодавець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визначає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підприємництво</w:t>
      </w:r>
      <w:proofErr w:type="spellEnd"/>
      <w:r w:rsidRPr="00FC11E7">
        <w:rPr>
          <w:bCs/>
          <w:iCs/>
          <w:sz w:val="24"/>
          <w:szCs w:val="24"/>
        </w:rPr>
        <w:t>?</w:t>
      </w:r>
    </w:p>
    <w:p w:rsidR="00FC11E7" w:rsidRPr="00FC11E7" w:rsidRDefault="00FC11E7" w:rsidP="00FC11E7">
      <w:pPr>
        <w:pStyle w:val="a3"/>
        <w:numPr>
          <w:ilvl w:val="0"/>
          <w:numId w:val="3"/>
        </w:numPr>
        <w:jc w:val="both"/>
        <w:rPr>
          <w:bCs/>
          <w:iCs/>
          <w:sz w:val="24"/>
          <w:szCs w:val="24"/>
          <w:lang w:val="uk-UA"/>
        </w:rPr>
      </w:pPr>
      <w:r w:rsidRPr="00FC11E7">
        <w:rPr>
          <w:bCs/>
          <w:iCs/>
          <w:sz w:val="24"/>
          <w:szCs w:val="24"/>
          <w:lang w:val="uk-UA"/>
        </w:rPr>
        <w:t>Які існують обмеження на здійснення підприємницької діяльності?</w:t>
      </w:r>
    </w:p>
    <w:p w:rsidR="00FC11E7" w:rsidRDefault="00FC11E7" w:rsidP="00FC11E7">
      <w:pPr>
        <w:pStyle w:val="a3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proofErr w:type="spellStart"/>
      <w:r w:rsidRPr="00FC11E7">
        <w:rPr>
          <w:bCs/>
          <w:iCs/>
          <w:sz w:val="24"/>
          <w:szCs w:val="24"/>
        </w:rPr>
        <w:t>Який</w:t>
      </w:r>
      <w:proofErr w:type="spellEnd"/>
      <w:r w:rsidRPr="00FC11E7">
        <w:rPr>
          <w:bCs/>
          <w:iCs/>
          <w:sz w:val="24"/>
          <w:szCs w:val="24"/>
        </w:rPr>
        <w:t xml:space="preserve"> порядок </w:t>
      </w:r>
      <w:proofErr w:type="spellStart"/>
      <w:r w:rsidRPr="00FC11E7">
        <w:rPr>
          <w:bCs/>
          <w:iCs/>
          <w:sz w:val="24"/>
          <w:szCs w:val="24"/>
        </w:rPr>
        <w:t>проведення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державної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реєстрації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суб’єктів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господарювання</w:t>
      </w:r>
      <w:proofErr w:type="spellEnd"/>
      <w:r w:rsidRPr="00FC11E7">
        <w:rPr>
          <w:bCs/>
          <w:iCs/>
          <w:sz w:val="24"/>
          <w:szCs w:val="24"/>
        </w:rPr>
        <w:t>?</w:t>
      </w:r>
    </w:p>
    <w:p w:rsidR="00FC11E7" w:rsidRDefault="00FC11E7" w:rsidP="00FC11E7">
      <w:pPr>
        <w:pStyle w:val="a3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proofErr w:type="spellStart"/>
      <w:r w:rsidRPr="00FC11E7">
        <w:rPr>
          <w:bCs/>
          <w:iCs/>
          <w:sz w:val="24"/>
          <w:szCs w:val="24"/>
        </w:rPr>
        <w:t>Який</w:t>
      </w:r>
      <w:proofErr w:type="spellEnd"/>
      <w:r w:rsidRPr="00FC11E7">
        <w:rPr>
          <w:bCs/>
          <w:iCs/>
          <w:sz w:val="24"/>
          <w:szCs w:val="24"/>
        </w:rPr>
        <w:t xml:space="preserve"> порядок </w:t>
      </w:r>
      <w:proofErr w:type="spellStart"/>
      <w:r w:rsidRPr="00FC11E7">
        <w:rPr>
          <w:bCs/>
          <w:iCs/>
          <w:sz w:val="24"/>
          <w:szCs w:val="24"/>
        </w:rPr>
        <w:t>видачі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ліцензій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встановлено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чинним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законодавством</w:t>
      </w:r>
      <w:proofErr w:type="spellEnd"/>
      <w:r w:rsidRPr="00FC11E7">
        <w:rPr>
          <w:bCs/>
          <w:iCs/>
          <w:sz w:val="24"/>
          <w:szCs w:val="24"/>
        </w:rPr>
        <w:t>?</w:t>
      </w:r>
    </w:p>
    <w:p w:rsidR="00FC11E7" w:rsidRPr="00FC11E7" w:rsidRDefault="00FC11E7" w:rsidP="00FC11E7">
      <w:pPr>
        <w:pStyle w:val="a3"/>
        <w:numPr>
          <w:ilvl w:val="0"/>
          <w:numId w:val="3"/>
        </w:numPr>
        <w:jc w:val="both"/>
        <w:rPr>
          <w:bCs/>
          <w:iCs/>
          <w:sz w:val="24"/>
          <w:szCs w:val="24"/>
        </w:rPr>
      </w:pPr>
      <w:proofErr w:type="spellStart"/>
      <w:r w:rsidRPr="00FC11E7">
        <w:rPr>
          <w:bCs/>
          <w:iCs/>
          <w:sz w:val="24"/>
          <w:szCs w:val="24"/>
        </w:rPr>
        <w:t>Назвіть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види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підприємницької</w:t>
      </w:r>
      <w:proofErr w:type="spellEnd"/>
      <w:r w:rsidRPr="00FC11E7">
        <w:rPr>
          <w:bCs/>
          <w:iCs/>
          <w:sz w:val="24"/>
          <w:szCs w:val="24"/>
        </w:rPr>
        <w:t xml:space="preserve"> </w:t>
      </w:r>
      <w:proofErr w:type="spellStart"/>
      <w:r w:rsidRPr="00FC11E7">
        <w:rPr>
          <w:bCs/>
          <w:iCs/>
          <w:sz w:val="24"/>
          <w:szCs w:val="24"/>
        </w:rPr>
        <w:t>діяльності</w:t>
      </w:r>
      <w:proofErr w:type="spellEnd"/>
      <w:r w:rsidRPr="00FC11E7">
        <w:rPr>
          <w:bCs/>
          <w:iCs/>
          <w:sz w:val="24"/>
          <w:szCs w:val="24"/>
        </w:rPr>
        <w:t xml:space="preserve"> на транспорті, які підлягають ліцензуванню.</w:t>
      </w:r>
    </w:p>
    <w:p w:rsidR="00FC11E7" w:rsidRPr="007E770D" w:rsidRDefault="00FC11E7" w:rsidP="00FC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C11E7" w:rsidRPr="00761A21" w:rsidRDefault="00FC11E7" w:rsidP="00FC11E7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Pr="00041CF0" w:rsidRDefault="00FC11E7" w:rsidP="00FC11E7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Гіжевський</w:t>
      </w:r>
      <w:proofErr w:type="spellEnd"/>
      <w:r>
        <w:rPr>
          <w:sz w:val="24"/>
          <w:szCs w:val="24"/>
          <w:lang w:val="uk-UA"/>
        </w:rPr>
        <w:t xml:space="preserve"> В.К. Транспортне право України: підручник− К.: </w:t>
      </w:r>
      <w:proofErr w:type="spellStart"/>
      <w:r>
        <w:rPr>
          <w:sz w:val="24"/>
          <w:szCs w:val="24"/>
          <w:lang w:val="uk-UA"/>
        </w:rPr>
        <w:t>Атіка</w:t>
      </w:r>
      <w:proofErr w:type="spellEnd"/>
      <w:r>
        <w:rPr>
          <w:sz w:val="24"/>
          <w:szCs w:val="24"/>
          <w:lang w:val="uk-UA"/>
        </w:rPr>
        <w:t>, 2012.−332с.</w:t>
      </w:r>
    </w:p>
    <w:p w:rsidR="00FC11E7" w:rsidRPr="00FC11E7" w:rsidRDefault="00FC11E7" w:rsidP="00FC11E7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FC11E7">
        <w:rPr>
          <w:sz w:val="24"/>
          <w:szCs w:val="24"/>
          <w:lang w:val="uk-UA"/>
        </w:rPr>
        <w:t xml:space="preserve">Закон України «Про ліцензування видів господарської діяльності» </w:t>
      </w:r>
      <w:r>
        <w:rPr>
          <w:sz w:val="24"/>
          <w:szCs w:val="24"/>
          <w:lang w:val="uk-UA"/>
        </w:rPr>
        <w:t xml:space="preserve"> ВВР, 2015, № 23.</w:t>
      </w:r>
    </w:p>
    <w:p w:rsidR="00FC11E7" w:rsidRPr="00FC11E7" w:rsidRDefault="00FC11E7" w:rsidP="00FC11E7">
      <w:pPr>
        <w:pStyle w:val="a3"/>
        <w:numPr>
          <w:ilvl w:val="0"/>
          <w:numId w:val="1"/>
        </w:numPr>
        <w:spacing w:line="240" w:lineRule="exact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  <w:proofErr w:type="spellStart"/>
      <w:r>
        <w:rPr>
          <w:bCs/>
          <w:iCs/>
          <w:sz w:val="24"/>
          <w:szCs w:val="24"/>
          <w:lang w:val="en-US"/>
        </w:rPr>
        <w:t>z</w:t>
      </w:r>
      <w:r>
        <w:rPr>
          <w:bCs/>
          <w:iCs/>
          <w:sz w:val="24"/>
          <w:szCs w:val="24"/>
          <w:lang w:val="en-US"/>
        </w:rPr>
        <w:t>akon</w:t>
      </w:r>
      <w:proofErr w:type="spellEnd"/>
      <w:r w:rsidRPr="00FC11E7">
        <w:rPr>
          <w:bCs/>
          <w:iCs/>
          <w:sz w:val="24"/>
          <w:szCs w:val="24"/>
          <w:lang w:val="uk-UA"/>
        </w:rPr>
        <w:t>.</w:t>
      </w:r>
      <w:proofErr w:type="spellStart"/>
      <w:r>
        <w:rPr>
          <w:bCs/>
          <w:iCs/>
          <w:sz w:val="24"/>
          <w:szCs w:val="24"/>
          <w:lang w:val="en-US"/>
        </w:rPr>
        <w:t>rada</w:t>
      </w:r>
      <w:proofErr w:type="spellEnd"/>
      <w:r w:rsidRPr="00FC11E7">
        <w:rPr>
          <w:bCs/>
          <w:iCs/>
          <w:sz w:val="24"/>
          <w:szCs w:val="24"/>
          <w:lang w:val="uk-UA"/>
        </w:rPr>
        <w:t>.</w:t>
      </w:r>
      <w:proofErr w:type="spellStart"/>
      <w:r>
        <w:rPr>
          <w:bCs/>
          <w:iCs/>
          <w:sz w:val="24"/>
          <w:szCs w:val="24"/>
          <w:lang w:val="en-US"/>
        </w:rPr>
        <w:t>gov</w:t>
      </w:r>
      <w:proofErr w:type="spellEnd"/>
      <w:r w:rsidRPr="00FC11E7">
        <w:rPr>
          <w:bCs/>
          <w:iCs/>
          <w:sz w:val="24"/>
          <w:szCs w:val="24"/>
          <w:lang w:val="uk-UA"/>
        </w:rPr>
        <w:t>.</w:t>
      </w:r>
      <w:proofErr w:type="spellStart"/>
      <w:r>
        <w:rPr>
          <w:bCs/>
          <w:iCs/>
          <w:sz w:val="24"/>
          <w:szCs w:val="24"/>
          <w:lang w:val="en-US"/>
        </w:rPr>
        <w:t>ua</w:t>
      </w:r>
      <w:proofErr w:type="spellEnd"/>
    </w:p>
    <w:p w:rsidR="00FC11E7" w:rsidRPr="00FC11E7" w:rsidRDefault="00FC11E7" w:rsidP="00FC11E7">
      <w:pPr>
        <w:pStyle w:val="a3"/>
        <w:spacing w:line="240" w:lineRule="exact"/>
        <w:ind w:left="284"/>
        <w:rPr>
          <w:sz w:val="24"/>
          <w:szCs w:val="24"/>
          <w:lang w:val="uk-UA"/>
        </w:rPr>
      </w:pPr>
    </w:p>
    <w:p w:rsidR="00FC11E7" w:rsidRDefault="00FC11E7" w:rsidP="00FC11E7">
      <w:pPr>
        <w:spacing w:line="240" w:lineRule="exact"/>
        <w:rPr>
          <w:sz w:val="24"/>
          <w:szCs w:val="24"/>
        </w:rPr>
      </w:pPr>
    </w:p>
    <w:p w:rsidR="00FC11E7" w:rsidRPr="009E0BD1" w:rsidRDefault="00FC11E7" w:rsidP="00FC11E7">
      <w:pPr>
        <w:spacing w:line="240" w:lineRule="exact"/>
        <w:rPr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FC11E7" w:rsidRPr="005C524C" w:rsidRDefault="00FC11E7" w:rsidP="00FC11E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C11E7" w:rsidRPr="005C524C" w:rsidRDefault="00FC11E7" w:rsidP="00FC11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11E7" w:rsidRDefault="00FC11E7" w:rsidP="00FC11E7">
      <w:bookmarkStart w:id="0" w:name="_GoBack"/>
      <w:bookmarkEnd w:id="0"/>
    </w:p>
    <w:p w:rsidR="0091323C" w:rsidRDefault="0091323C"/>
    <w:sectPr w:rsidR="00913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CE2"/>
    <w:multiLevelType w:val="hybridMultilevel"/>
    <w:tmpl w:val="F2E270D6"/>
    <w:lvl w:ilvl="0" w:tplc="F962D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FC2511"/>
    <w:multiLevelType w:val="hybridMultilevel"/>
    <w:tmpl w:val="01A42FF6"/>
    <w:lvl w:ilvl="0" w:tplc="C1A8EB1A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4"/>
    <w:rsid w:val="0091323C"/>
    <w:rsid w:val="00BE2ED4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BFCD"/>
  <w15:chartTrackingRefBased/>
  <w15:docId w15:val="{3AA48FA0-9957-4095-A1F6-9FE272A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E7"/>
  </w:style>
  <w:style w:type="paragraph" w:styleId="1">
    <w:name w:val="heading 1"/>
    <w:basedOn w:val="a"/>
    <w:next w:val="a"/>
    <w:link w:val="10"/>
    <w:qFormat/>
    <w:rsid w:val="00FC11E7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1E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FC11E7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FC11E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2020-04-14T07:16:00Z</dcterms:created>
  <dcterms:modified xsi:type="dcterms:W3CDTF">2020-04-14T07:23:00Z</dcterms:modified>
</cp:coreProperties>
</file>