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FB" w:rsidRDefault="00B812FB" w:rsidP="00B812FB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B812FB" w:rsidRDefault="00B812FB" w:rsidP="00B812FB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B812FB" w:rsidRDefault="00B812FB" w:rsidP="00B812FB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812FB" w:rsidRDefault="00B812FB" w:rsidP="00B812FB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B812FB" w:rsidRDefault="00B812FB" w:rsidP="00B812FB">
      <w:pPr>
        <w:pStyle w:val="1"/>
        <w:jc w:val="left"/>
        <w:rPr>
          <w:szCs w:val="28"/>
        </w:rPr>
      </w:pPr>
    </w:p>
    <w:p w:rsidR="00B812FB" w:rsidRDefault="00B812FB" w:rsidP="00B812FB">
      <w:pPr>
        <w:pStyle w:val="1"/>
        <w:rPr>
          <w:szCs w:val="28"/>
        </w:rPr>
      </w:pPr>
    </w:p>
    <w:p w:rsidR="00B812FB" w:rsidRDefault="00B812FB" w:rsidP="00B812FB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B812FB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B812FB" w:rsidRDefault="00B812FB" w:rsidP="00B812FB">
      <w:pPr>
        <w:rPr>
          <w:sz w:val="18"/>
          <w:szCs w:val="18"/>
          <w:lang w:val="uk-UA"/>
        </w:rPr>
      </w:pPr>
    </w:p>
    <w:p w:rsidR="00B812FB" w:rsidRDefault="00B812FB" w:rsidP="00B812FB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ЕУ-218</w:t>
      </w: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B812F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09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B812FB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B812FB" w:rsidRDefault="00B812FB" w:rsidP="00B812FB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Тема заняття:  </w:t>
      </w:r>
      <w:r w:rsidRPr="00B812FB">
        <w:rPr>
          <w:b/>
          <w:i/>
          <w:sz w:val="24"/>
          <w:szCs w:val="24"/>
          <w:u w:val="single"/>
          <w:lang w:val="uk-UA"/>
        </w:rPr>
        <w:t>Релігія і наука в сучасному світі</w:t>
      </w:r>
    </w:p>
    <w:p w:rsidR="00B812FB" w:rsidRDefault="00B812FB" w:rsidP="00B812F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B812FB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B812FB" w:rsidRDefault="00B812FB" w:rsidP="00B812FB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14</w:t>
      </w:r>
    </w:p>
    <w:p w:rsidR="00B812FB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B812FB" w:rsidRDefault="00B812FB" w:rsidP="00B812F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B812FB" w:rsidRDefault="00B812FB" w:rsidP="00B812FB">
      <w:pPr>
        <w:rPr>
          <w:b/>
          <w:sz w:val="24"/>
          <w:szCs w:val="24"/>
          <w:lang w:val="uk-UA"/>
        </w:rPr>
      </w:pPr>
    </w:p>
    <w:p w:rsidR="00EE1897" w:rsidRPr="00EE1897" w:rsidRDefault="00EE1897" w:rsidP="00EE1897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Історія розвитку релігії і науки</w:t>
      </w:r>
      <w:r>
        <w:rPr>
          <w:sz w:val="24"/>
          <w:szCs w:val="24"/>
          <w:lang w:val="uk-UA"/>
        </w:rPr>
        <w:t xml:space="preserve">: І. Ньютон, </w:t>
      </w:r>
      <w:proofErr w:type="spellStart"/>
      <w:r>
        <w:rPr>
          <w:sz w:val="24"/>
          <w:szCs w:val="24"/>
          <w:lang w:val="uk-UA"/>
        </w:rPr>
        <w:t>Дж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Масквелл</w:t>
      </w:r>
      <w:proofErr w:type="spellEnd"/>
      <w:r>
        <w:rPr>
          <w:sz w:val="24"/>
          <w:szCs w:val="24"/>
          <w:lang w:val="uk-UA"/>
        </w:rPr>
        <w:t>.</w:t>
      </w:r>
    </w:p>
    <w:p w:rsidR="00B812FB" w:rsidRDefault="00B812FB" w:rsidP="00B812FB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Основні напрям</w:t>
      </w:r>
      <w:r w:rsidR="00EE1897">
        <w:rPr>
          <w:sz w:val="24"/>
          <w:szCs w:val="24"/>
          <w:lang w:val="uk-UA"/>
        </w:rPr>
        <w:t>и сучасної релігійної філософії: філософія релігії, марксистська філософія, православна фі</w:t>
      </w:r>
      <w:r w:rsidR="00B97071">
        <w:rPr>
          <w:sz w:val="24"/>
          <w:szCs w:val="24"/>
          <w:lang w:val="uk-UA"/>
        </w:rPr>
        <w:t>л</w:t>
      </w:r>
      <w:r w:rsidR="00EE1897">
        <w:rPr>
          <w:sz w:val="24"/>
          <w:szCs w:val="24"/>
          <w:lang w:val="uk-UA"/>
        </w:rPr>
        <w:t>ософія.</w:t>
      </w:r>
    </w:p>
    <w:p w:rsidR="00B812FB" w:rsidRDefault="00B812FB" w:rsidP="00B812FB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Співвідношення наукових знань і релігії</w:t>
      </w:r>
      <w:r w:rsidR="00EE1897">
        <w:rPr>
          <w:sz w:val="24"/>
          <w:szCs w:val="24"/>
          <w:lang w:val="uk-UA"/>
        </w:rPr>
        <w:t>: тейярдизм,  мусульманська філософія.</w:t>
      </w:r>
    </w:p>
    <w:p w:rsidR="00EE1897" w:rsidRDefault="00EE1897" w:rsidP="00B812FB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Теософія.</w:t>
      </w:r>
    </w:p>
    <w:p w:rsidR="00EE1897" w:rsidRPr="00B812FB" w:rsidRDefault="00EE1897" w:rsidP="00B812FB">
      <w:pPr>
        <w:pStyle w:val="a4"/>
        <w:widowControl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Антропософія.</w:t>
      </w:r>
    </w:p>
    <w:p w:rsidR="00B812FB" w:rsidRPr="00B812FB" w:rsidRDefault="00B812FB" w:rsidP="00EE1897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B812FB" w:rsidRDefault="00B812FB" w:rsidP="00B812FB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B812F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EE1897">
      <w:pPr>
        <w:pStyle w:val="a4"/>
        <w:ind w:left="284"/>
        <w:rPr>
          <w:sz w:val="24"/>
          <w:szCs w:val="24"/>
          <w:lang w:val="uk-UA"/>
        </w:rPr>
      </w:pPr>
    </w:p>
    <w:p w:rsidR="00B812FB" w:rsidRDefault="00EE1897" w:rsidP="00B812F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чому у філософії та релігії об’єкт дослідження –світ людини і людина у світі -спільний</w:t>
      </w:r>
      <w:r w:rsidR="00B812FB">
        <w:rPr>
          <w:sz w:val="24"/>
          <w:szCs w:val="24"/>
          <w:lang w:val="uk-UA"/>
        </w:rPr>
        <w:t>?</w:t>
      </w:r>
    </w:p>
    <w:p w:rsidR="00EE1897" w:rsidRDefault="00EE1897" w:rsidP="00B812F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Чим відрізняється філософська картина</w:t>
      </w:r>
      <w:r w:rsidR="00A120D7">
        <w:rPr>
          <w:sz w:val="24"/>
          <w:szCs w:val="24"/>
          <w:lang w:val="uk-UA"/>
        </w:rPr>
        <w:t xml:space="preserve"> світу від релігійної?</w:t>
      </w:r>
    </w:p>
    <w:p w:rsidR="00A120D7" w:rsidRDefault="00A120D7" w:rsidP="00B812FB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механістичну  і  електромагнітну картину світу.</w:t>
      </w: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B812FB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B812FB">
      <w:pPr>
        <w:rPr>
          <w:b/>
          <w:sz w:val="24"/>
          <w:szCs w:val="24"/>
          <w:lang w:val="uk-UA"/>
        </w:rPr>
      </w:pPr>
    </w:p>
    <w:p w:rsidR="00B812FB" w:rsidRDefault="00B812FB" w:rsidP="00B812FB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 w:rsidR="00A120D7">
        <w:rPr>
          <w:b/>
          <w:sz w:val="24"/>
          <w:szCs w:val="24"/>
          <w:lang w:val="uk-UA"/>
        </w:rPr>
        <w:t>Р.9.</w:t>
      </w:r>
    </w:p>
    <w:p w:rsidR="00B812FB" w:rsidRDefault="00B812FB" w:rsidP="00B812FB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B812FB" w:rsidRDefault="00B812FB" w:rsidP="00B812FB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B812FB" w:rsidRDefault="00B812FB" w:rsidP="00B812FB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B812FB" w:rsidRDefault="00B812FB" w:rsidP="00B812FB">
      <w:pPr>
        <w:rPr>
          <w:sz w:val="24"/>
          <w:szCs w:val="24"/>
          <w:lang w:val="uk-UA"/>
        </w:rPr>
      </w:pPr>
    </w:p>
    <w:p w:rsidR="00B812FB" w:rsidRDefault="00B812FB" w:rsidP="00B812F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2D6B99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B812FB" w:rsidRDefault="00B812FB" w:rsidP="00B812FB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B812FB" w:rsidRDefault="00B812FB" w:rsidP="00B812F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B812FB" w:rsidRDefault="00B812FB" w:rsidP="00B812FB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Давидова </w:t>
      </w:r>
      <w:r w:rsidR="002D6B99">
        <w:rPr>
          <w:b/>
          <w:i/>
          <w:sz w:val="24"/>
          <w:szCs w:val="24"/>
          <w:u w:val="single"/>
          <w:lang w:val="uk-UA"/>
        </w:rPr>
        <w:t>Ю.Є.</w:t>
      </w:r>
    </w:p>
    <w:p w:rsidR="00B812FB" w:rsidRDefault="00B812FB" w:rsidP="00B812FB"/>
    <w:p w:rsidR="00B812FB" w:rsidRDefault="00B812FB" w:rsidP="00B812FB"/>
    <w:p w:rsidR="00F26B54" w:rsidRDefault="00F26B54"/>
    <w:sectPr w:rsidR="00F26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477A3"/>
    <w:multiLevelType w:val="hybridMultilevel"/>
    <w:tmpl w:val="5148A806"/>
    <w:lvl w:ilvl="0" w:tplc="1B50419C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 w:hint="default"/>
        <w:sz w:val="22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4B"/>
    <w:rsid w:val="002D6B99"/>
    <w:rsid w:val="002E6D4B"/>
    <w:rsid w:val="00A120D7"/>
    <w:rsid w:val="00B812FB"/>
    <w:rsid w:val="00B97071"/>
    <w:rsid w:val="00EE1897"/>
    <w:rsid w:val="00F2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6E44"/>
  <w15:chartTrackingRefBased/>
  <w15:docId w15:val="{2382C76D-8A3E-478C-A05B-F56D2780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812FB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2FB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B812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12FB"/>
    <w:pPr>
      <w:ind w:left="720"/>
      <w:contextualSpacing/>
    </w:pPr>
  </w:style>
  <w:style w:type="table" w:styleId="a5">
    <w:name w:val="Table Grid"/>
    <w:basedOn w:val="a1"/>
    <w:uiPriority w:val="59"/>
    <w:rsid w:val="00B812F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12</cp:revision>
  <dcterms:created xsi:type="dcterms:W3CDTF">2020-04-08T18:34:00Z</dcterms:created>
  <dcterms:modified xsi:type="dcterms:W3CDTF">2020-04-08T18:57:00Z</dcterms:modified>
</cp:coreProperties>
</file>